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75CF" w:rsidRPr="00436A51" w:rsidRDefault="009E5CD9" w:rsidP="000366E3">
      <w:pPr>
        <w:pStyle w:val="datumtevilka"/>
        <w:rPr>
          <w:rFonts w:cs="Arial"/>
          <w:color w:val="000000"/>
        </w:rPr>
      </w:pPr>
      <w:r w:rsidRPr="00381F16">
        <w:rPr>
          <w:rFonts w:cs="Arial"/>
          <w:noProof/>
          <w:color w:val="000000"/>
        </w:rPr>
        <mc:AlternateContent>
          <mc:Choice Requires="wps">
            <w:drawing>
              <wp:anchor distT="360045" distB="540385" distL="0" distR="0" simplePos="0" relativeHeight="251657216" behindDoc="0" locked="0" layoutInCell="1" allowOverlap="0">
                <wp:simplePos x="0" y="0"/>
                <wp:positionH relativeFrom="page">
                  <wp:posOffset>1080135</wp:posOffset>
                </wp:positionH>
                <wp:positionV relativeFrom="page">
                  <wp:posOffset>1884045</wp:posOffset>
                </wp:positionV>
                <wp:extent cx="2520315" cy="470535"/>
                <wp:effectExtent l="3810" t="0" r="0" b="0"/>
                <wp:wrapTopAndBottom/>
                <wp:docPr id="2" name="Text Box 3"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470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3900" w:rsidRPr="003C0A38" w:rsidRDefault="00DC3900" w:rsidP="00016ED8">
                            <w:pPr>
                              <w:pStyle w:val="Naslov3"/>
                              <w:rPr>
                                <w:sz w:val="20"/>
                                <w:szCs w:val="20"/>
                                <w:lang w:val="sl-SI"/>
                              </w:rPr>
                            </w:pPr>
                            <w:r w:rsidRPr="003C0A38">
                              <w:rPr>
                                <w:sz w:val="20"/>
                                <w:szCs w:val="20"/>
                                <w:lang w:val="sl-SI"/>
                              </w:rPr>
                              <w:t>Vsem potencialnim ponudnikom</w:t>
                            </w:r>
                          </w:p>
                          <w:p w:rsidR="00DC3900" w:rsidRPr="003E1C74" w:rsidRDefault="00DC3900" w:rsidP="007D75CF">
                            <w:pPr>
                              <w:rPr>
                                <w:lang w:val="sl-S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alt="Prostor za vnos naslovnika&#10;" style="position:absolute;margin-left:85.05pt;margin-top:148.35pt;width:198.45pt;height:37.05pt;z-index:251657216;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" o:allowoverlap="f" filled="f" stroked="f">
                <v:textbox inset="0,0,0,0">
                  <w:txbxContent>
                    <w:p w:rsidR="00DC3900" w:rsidRPr="003C0A38" w:rsidRDefault="00DC3900" w:rsidP="00016ED8">
                      <w:pPr>
                        <w:pStyle w:val="Naslov3"/>
                        <w:rPr>
                          <w:sz w:val="20"/>
                          <w:szCs w:val="20"/>
                          <w:lang w:val="sl-SI"/>
                        </w:rPr>
                      </w:pPr>
                      <w:r w:rsidRPr="003C0A38">
                        <w:rPr>
                          <w:sz w:val="20"/>
                          <w:szCs w:val="20"/>
                          <w:lang w:val="sl-SI"/>
                        </w:rPr>
                        <w:t>Vsem potencialnim ponudnikom</w:t>
                      </w:r>
                    </w:p>
                    <w:p w:rsidR="00DC3900" w:rsidRPr="003E1C74" w:rsidRDefault="00DC3900" w:rsidP="007D75CF">
                      <w:pPr>
                        <w:rPr>
                          <w:lang w:val="sl-SI"/>
                        </w:rPr>
                      </w:pPr>
                    </w:p>
                  </w:txbxContent>
                </v:textbox>
                <w10:wrap type="topAndBottom" anchorx="page" anchory="page"/>
              </v:shape>
            </w:pict>
          </mc:Fallback>
        </mc:AlternateContent>
      </w:r>
      <w:r w:rsidR="007D75CF" w:rsidRPr="00381F16">
        <w:rPr>
          <w:rFonts w:cs="Arial"/>
          <w:color w:val="000000"/>
        </w:rPr>
        <w:t xml:space="preserve">Številka: </w:t>
      </w:r>
      <w:r w:rsidR="007D75CF" w:rsidRPr="00381F16">
        <w:rPr>
          <w:rFonts w:cs="Arial"/>
          <w:color w:val="000000"/>
        </w:rPr>
        <w:tab/>
      </w:r>
      <w:r w:rsidR="00D93DFC" w:rsidRPr="00436A51">
        <w:rPr>
          <w:rFonts w:cs="Arial"/>
          <w:bCs/>
          <w:color w:val="000000"/>
        </w:rPr>
        <w:t>430-</w:t>
      </w:r>
      <w:r w:rsidR="00B70B63" w:rsidRPr="00436A51">
        <w:rPr>
          <w:rFonts w:cs="Arial"/>
          <w:bCs/>
          <w:color w:val="000000"/>
        </w:rPr>
        <w:t>2</w:t>
      </w:r>
      <w:r w:rsidR="00EF5906" w:rsidRPr="00436A51">
        <w:rPr>
          <w:rFonts w:cs="Arial"/>
          <w:bCs/>
          <w:color w:val="000000"/>
        </w:rPr>
        <w:t>17</w:t>
      </w:r>
      <w:r w:rsidR="00BF6A98" w:rsidRPr="00436A51">
        <w:rPr>
          <w:rFonts w:cs="Arial"/>
          <w:bCs/>
          <w:color w:val="000000"/>
        </w:rPr>
        <w:t>/202</w:t>
      </w:r>
      <w:r w:rsidR="00EF5906" w:rsidRPr="00436A51">
        <w:rPr>
          <w:rFonts w:cs="Arial"/>
          <w:bCs/>
          <w:color w:val="000000"/>
        </w:rPr>
        <w:t>3</w:t>
      </w:r>
      <w:r w:rsidR="00BF6A98" w:rsidRPr="00436A51">
        <w:rPr>
          <w:rFonts w:cs="Arial"/>
          <w:bCs/>
          <w:color w:val="000000"/>
        </w:rPr>
        <w:t>/</w:t>
      </w:r>
      <w:r w:rsidR="005F51A3" w:rsidRPr="00436A51">
        <w:rPr>
          <w:rFonts w:cs="Arial"/>
          <w:bCs/>
          <w:color w:val="000000"/>
        </w:rPr>
        <w:t>1</w:t>
      </w:r>
      <w:r w:rsidR="00436A51" w:rsidRPr="00436A51">
        <w:rPr>
          <w:rFonts w:cs="Arial"/>
          <w:bCs/>
          <w:color w:val="000000"/>
        </w:rPr>
        <w:t>2</w:t>
      </w:r>
      <w:r w:rsidR="00BF6A98" w:rsidRPr="00436A51">
        <w:rPr>
          <w:rFonts w:cs="Arial"/>
          <w:color w:val="000000"/>
        </w:rPr>
        <w:t xml:space="preserve"> </w:t>
      </w:r>
      <w:r w:rsidR="00016ED8" w:rsidRPr="00436A51">
        <w:rPr>
          <w:rFonts w:cs="Arial"/>
          <w:color w:val="000000"/>
        </w:rPr>
        <w:t>(</w:t>
      </w:r>
      <w:r w:rsidR="00BF6A98" w:rsidRPr="00436A51">
        <w:rPr>
          <w:rFonts w:cs="Arial"/>
          <w:color w:val="000000"/>
        </w:rPr>
        <w:t>1</w:t>
      </w:r>
      <w:r w:rsidR="00EF5906" w:rsidRPr="00436A51">
        <w:rPr>
          <w:rFonts w:cs="Arial"/>
          <w:color w:val="000000"/>
        </w:rPr>
        <w:t>54</w:t>
      </w:r>
      <w:r w:rsidR="00BF6A98" w:rsidRPr="00436A51">
        <w:rPr>
          <w:rFonts w:cs="Arial"/>
          <w:color w:val="000000"/>
        </w:rPr>
        <w:t>1-</w:t>
      </w:r>
      <w:r w:rsidR="005F51A3" w:rsidRPr="00436A51">
        <w:rPr>
          <w:rFonts w:cs="Arial"/>
          <w:color w:val="000000"/>
        </w:rPr>
        <w:t>0</w:t>
      </w:r>
      <w:r w:rsidR="00EF5906" w:rsidRPr="00436A51">
        <w:rPr>
          <w:rFonts w:cs="Arial"/>
          <w:color w:val="000000"/>
        </w:rPr>
        <w:t>3</w:t>
      </w:r>
      <w:r w:rsidR="0052230D" w:rsidRPr="00436A51">
        <w:rPr>
          <w:rFonts w:cs="Arial"/>
          <w:color w:val="000000"/>
        </w:rPr>
        <w:t>)</w:t>
      </w:r>
      <w:r w:rsidR="00E16B32" w:rsidRPr="00436A51">
        <w:rPr>
          <w:rFonts w:cs="Arial"/>
          <w:noProof/>
        </w:rPr>
        <w:t xml:space="preserve"> </w:t>
      </w:r>
    </w:p>
    <w:p w:rsidR="007D75CF" w:rsidRPr="00381F16" w:rsidRDefault="00C250D5" w:rsidP="000366E3">
      <w:pPr>
        <w:pStyle w:val="datumtevilka"/>
        <w:rPr>
          <w:rFonts w:cs="Arial"/>
          <w:color w:val="000000"/>
        </w:rPr>
      </w:pPr>
      <w:r w:rsidRPr="00436A51">
        <w:rPr>
          <w:rFonts w:cs="Arial"/>
          <w:color w:val="000000"/>
        </w:rPr>
        <w:t xml:space="preserve">Datum: </w:t>
      </w:r>
      <w:r w:rsidRPr="00436A51">
        <w:rPr>
          <w:rFonts w:cs="Arial"/>
          <w:color w:val="000000"/>
        </w:rPr>
        <w:tab/>
      </w:r>
      <w:r w:rsidR="00F865A4">
        <w:rPr>
          <w:rFonts w:cs="Arial"/>
        </w:rPr>
        <w:t>12</w:t>
      </w:r>
      <w:bookmarkStart w:id="0" w:name="_GoBack"/>
      <w:bookmarkEnd w:id="0"/>
      <w:r w:rsidR="00D93DFC" w:rsidRPr="00436A51">
        <w:rPr>
          <w:rFonts w:cs="Arial"/>
        </w:rPr>
        <w:t xml:space="preserve">. </w:t>
      </w:r>
      <w:r w:rsidR="005F51A3" w:rsidRPr="00436A51">
        <w:rPr>
          <w:rFonts w:cs="Arial"/>
        </w:rPr>
        <w:t>6</w:t>
      </w:r>
      <w:r w:rsidR="00D93DFC" w:rsidRPr="00436A51">
        <w:rPr>
          <w:rFonts w:cs="Arial"/>
        </w:rPr>
        <w:t>. 202</w:t>
      </w:r>
      <w:r w:rsidR="00EF5906" w:rsidRPr="00436A51">
        <w:rPr>
          <w:rFonts w:cs="Arial"/>
        </w:rPr>
        <w:t>3</w:t>
      </w:r>
      <w:r w:rsidR="00D93DFC">
        <w:rPr>
          <w:rFonts w:cs="Arial"/>
        </w:rPr>
        <w:t xml:space="preserve"> </w:t>
      </w:r>
      <w:r w:rsidR="007D75CF" w:rsidRPr="00C213D6">
        <w:rPr>
          <w:rFonts w:cs="Arial"/>
        </w:rPr>
        <w:t xml:space="preserve"> </w:t>
      </w:r>
    </w:p>
    <w:p w:rsidR="008231D2" w:rsidRPr="00381F16" w:rsidRDefault="008231D2" w:rsidP="000366E3">
      <w:pPr>
        <w:pStyle w:val="ZADEVA"/>
        <w:ind w:left="0" w:firstLine="0"/>
        <w:rPr>
          <w:rFonts w:cs="Arial"/>
          <w:color w:val="000000"/>
          <w:szCs w:val="20"/>
          <w:lang w:val="sl-SI"/>
        </w:rPr>
      </w:pPr>
    </w:p>
    <w:p w:rsidR="00DD3761" w:rsidRPr="00381F16" w:rsidRDefault="00DD3761" w:rsidP="000366E3">
      <w:pPr>
        <w:pStyle w:val="ZADEVA"/>
        <w:rPr>
          <w:rFonts w:cs="Arial"/>
          <w:color w:val="000000"/>
          <w:szCs w:val="20"/>
          <w:lang w:val="sl-SI"/>
        </w:rPr>
      </w:pPr>
    </w:p>
    <w:p w:rsidR="00FA49D7" w:rsidRPr="00381F16" w:rsidRDefault="007D75CF" w:rsidP="000366E3">
      <w:pPr>
        <w:pStyle w:val="ZADEVA"/>
        <w:rPr>
          <w:rFonts w:cs="Arial"/>
          <w:color w:val="000000"/>
          <w:szCs w:val="20"/>
          <w:lang w:val="sl-SI"/>
        </w:rPr>
      </w:pPr>
      <w:r w:rsidRPr="00381F16">
        <w:rPr>
          <w:rFonts w:cs="Arial"/>
          <w:color w:val="000000"/>
          <w:szCs w:val="20"/>
          <w:lang w:val="sl-SI"/>
        </w:rPr>
        <w:t xml:space="preserve">Zadeva: </w:t>
      </w:r>
      <w:r w:rsidRPr="00381F16">
        <w:rPr>
          <w:rFonts w:cs="Arial"/>
          <w:color w:val="000000"/>
          <w:szCs w:val="20"/>
          <w:lang w:val="sl-SI"/>
        </w:rPr>
        <w:tab/>
      </w:r>
      <w:r w:rsidR="00107FBD" w:rsidRPr="00381F16">
        <w:rPr>
          <w:rFonts w:cs="Arial"/>
          <w:color w:val="000000"/>
          <w:szCs w:val="20"/>
          <w:lang w:val="sl-SI"/>
        </w:rPr>
        <w:t>Dodatn</w:t>
      </w:r>
      <w:r w:rsidR="00EF5906">
        <w:rPr>
          <w:rFonts w:cs="Arial"/>
          <w:color w:val="000000"/>
          <w:szCs w:val="20"/>
          <w:lang w:val="sl-SI"/>
        </w:rPr>
        <w:t>a</w:t>
      </w:r>
      <w:r w:rsidR="00107FBD" w:rsidRPr="00381F16">
        <w:rPr>
          <w:rFonts w:cs="Arial"/>
          <w:color w:val="000000"/>
          <w:szCs w:val="20"/>
          <w:lang w:val="sl-SI"/>
        </w:rPr>
        <w:t xml:space="preserve"> pojasnil</w:t>
      </w:r>
      <w:r w:rsidR="00EF5906">
        <w:rPr>
          <w:rFonts w:cs="Arial"/>
          <w:color w:val="000000"/>
          <w:szCs w:val="20"/>
          <w:lang w:val="sl-SI"/>
        </w:rPr>
        <w:t>a</w:t>
      </w:r>
      <w:r w:rsidR="00473316" w:rsidRPr="00381F16">
        <w:rPr>
          <w:rFonts w:cs="Arial"/>
          <w:color w:val="000000"/>
          <w:szCs w:val="20"/>
          <w:lang w:val="sl-SI"/>
        </w:rPr>
        <w:t xml:space="preserve"> </w:t>
      </w:r>
      <w:r w:rsidR="008247B0" w:rsidRPr="00381F16">
        <w:rPr>
          <w:rFonts w:cs="Arial"/>
          <w:color w:val="000000"/>
          <w:szCs w:val="20"/>
          <w:lang w:val="sl-SI"/>
        </w:rPr>
        <w:t>v zvezi s pripravo ponudbe</w:t>
      </w:r>
      <w:r w:rsidR="00B5132A">
        <w:rPr>
          <w:rFonts w:cs="Arial"/>
          <w:color w:val="000000"/>
          <w:szCs w:val="20"/>
          <w:lang w:val="sl-SI"/>
        </w:rPr>
        <w:t xml:space="preserve"> in spremembe razpisne dokumentacije</w:t>
      </w:r>
    </w:p>
    <w:p w:rsidR="00A25F75" w:rsidRDefault="00A25F75" w:rsidP="000366E3">
      <w:pPr>
        <w:rPr>
          <w:rFonts w:cs="Arial"/>
          <w:color w:val="000000"/>
          <w:szCs w:val="20"/>
          <w:lang w:val="sl-SI"/>
        </w:rPr>
      </w:pPr>
    </w:p>
    <w:p w:rsidR="005F51A3" w:rsidRPr="00381F16" w:rsidRDefault="005F51A3" w:rsidP="000366E3">
      <w:pPr>
        <w:rPr>
          <w:rFonts w:cs="Arial"/>
          <w:color w:val="000000"/>
          <w:szCs w:val="20"/>
          <w:lang w:val="sl-SI"/>
        </w:rPr>
      </w:pPr>
    </w:p>
    <w:p w:rsidR="00830402" w:rsidRPr="00381F16" w:rsidRDefault="005D7EA9" w:rsidP="000366E3">
      <w:pPr>
        <w:jc w:val="both"/>
        <w:rPr>
          <w:rFonts w:cs="Arial"/>
          <w:color w:val="000000"/>
          <w:szCs w:val="20"/>
          <w:lang w:val="sl-SI"/>
        </w:rPr>
      </w:pPr>
      <w:r w:rsidRPr="00381F16">
        <w:rPr>
          <w:rFonts w:cs="Arial"/>
          <w:color w:val="000000"/>
          <w:szCs w:val="20"/>
          <w:lang w:val="sl-SI"/>
        </w:rPr>
        <w:t xml:space="preserve">V </w:t>
      </w:r>
      <w:r w:rsidR="00A27854" w:rsidRPr="00381F16">
        <w:rPr>
          <w:rFonts w:cs="Arial"/>
          <w:color w:val="000000"/>
          <w:szCs w:val="20"/>
          <w:lang w:val="sl-SI"/>
        </w:rPr>
        <w:t xml:space="preserve">zvezi z </w:t>
      </w:r>
      <w:r w:rsidR="004341A0" w:rsidRPr="004341A0">
        <w:rPr>
          <w:rFonts w:cs="Arial"/>
          <w:color w:val="000000"/>
          <w:szCs w:val="20"/>
          <w:lang w:val="sl-SI"/>
        </w:rPr>
        <w:t xml:space="preserve">oddajo javnega naročila </w:t>
      </w:r>
      <w:r w:rsidR="00EF5906">
        <w:rPr>
          <w:rFonts w:cs="Arial"/>
          <w:color w:val="000000"/>
          <w:szCs w:val="20"/>
          <w:lang w:val="sl-SI"/>
        </w:rPr>
        <w:t xml:space="preserve">blaga </w:t>
      </w:r>
      <w:r w:rsidR="004341A0" w:rsidRPr="004341A0">
        <w:rPr>
          <w:rFonts w:cs="Arial"/>
          <w:color w:val="000000"/>
          <w:szCs w:val="20"/>
          <w:lang w:val="sl-SI"/>
        </w:rPr>
        <w:t xml:space="preserve">po odprtem </w:t>
      </w:r>
      <w:r w:rsidR="004341A0" w:rsidRPr="00BB625E">
        <w:rPr>
          <w:rFonts w:cs="Arial"/>
          <w:color w:val="000000"/>
          <w:szCs w:val="20"/>
          <w:lang w:val="sl-SI"/>
        </w:rPr>
        <w:t>postopku za</w:t>
      </w:r>
      <w:r w:rsidR="00EF5906">
        <w:rPr>
          <w:rFonts w:cs="Arial"/>
          <w:szCs w:val="20"/>
          <w:lang w:val="sl-SI"/>
        </w:rPr>
        <w:t xml:space="preserve"> dobavo videon</w:t>
      </w:r>
      <w:r w:rsidR="003F5848">
        <w:rPr>
          <w:rFonts w:cs="Arial"/>
          <w:szCs w:val="20"/>
          <w:lang w:val="sl-SI"/>
        </w:rPr>
        <w:t>adzorne opreme</w:t>
      </w:r>
      <w:r w:rsidR="004341A0" w:rsidRPr="00BB625E">
        <w:rPr>
          <w:rFonts w:cs="Arial"/>
          <w:color w:val="000000"/>
          <w:szCs w:val="20"/>
          <w:lang w:val="sl-SI"/>
        </w:rPr>
        <w:t>, št. 430-</w:t>
      </w:r>
      <w:r w:rsidR="003F5848">
        <w:rPr>
          <w:rFonts w:cs="Arial"/>
          <w:color w:val="000000"/>
          <w:szCs w:val="20"/>
          <w:lang w:val="sl-SI"/>
        </w:rPr>
        <w:t>217</w:t>
      </w:r>
      <w:r w:rsidR="004341A0" w:rsidRPr="00BB625E">
        <w:rPr>
          <w:rFonts w:cs="Arial"/>
          <w:color w:val="000000"/>
          <w:szCs w:val="20"/>
          <w:lang w:val="sl-SI"/>
        </w:rPr>
        <w:t>/202</w:t>
      </w:r>
      <w:r w:rsidR="003F5848">
        <w:rPr>
          <w:rFonts w:cs="Arial"/>
          <w:color w:val="000000"/>
          <w:szCs w:val="20"/>
          <w:lang w:val="sl-SI"/>
        </w:rPr>
        <w:t>3</w:t>
      </w:r>
      <w:r w:rsidR="009278F2" w:rsidRPr="00BB625E">
        <w:rPr>
          <w:rFonts w:cs="Arial"/>
          <w:color w:val="000000"/>
          <w:szCs w:val="20"/>
          <w:lang w:val="sl-SI"/>
        </w:rPr>
        <w:t>,</w:t>
      </w:r>
      <w:r w:rsidR="00ED0774" w:rsidRPr="00BB625E">
        <w:rPr>
          <w:rFonts w:cs="Arial"/>
          <w:color w:val="000000"/>
          <w:szCs w:val="20"/>
          <w:lang w:val="sl-SI"/>
        </w:rPr>
        <w:t xml:space="preserve"> objavljenim v Uradnemu listu Evropske unij</w:t>
      </w:r>
      <w:r w:rsidR="00F835AC" w:rsidRPr="00BB625E">
        <w:rPr>
          <w:rFonts w:cs="Arial"/>
          <w:color w:val="000000"/>
          <w:szCs w:val="20"/>
          <w:lang w:val="sl-SI"/>
        </w:rPr>
        <w:t>e</w:t>
      </w:r>
      <w:r w:rsidR="00E16B32" w:rsidRPr="00BB625E">
        <w:rPr>
          <w:rFonts w:cs="Arial"/>
          <w:szCs w:val="20"/>
          <w:lang w:val="sl-SI"/>
        </w:rPr>
        <w:t xml:space="preserve"> </w:t>
      </w:r>
      <w:r w:rsidR="004E62F7" w:rsidRPr="00BB625E">
        <w:rPr>
          <w:rFonts w:cs="Arial"/>
          <w:szCs w:val="20"/>
          <w:lang w:val="sl-SI"/>
        </w:rPr>
        <w:t>2</w:t>
      </w:r>
      <w:r w:rsidR="003F5848">
        <w:rPr>
          <w:rFonts w:cs="Arial"/>
          <w:szCs w:val="20"/>
          <w:lang w:val="sl-SI"/>
        </w:rPr>
        <w:t>3</w:t>
      </w:r>
      <w:r w:rsidR="004341A0" w:rsidRPr="00BB625E">
        <w:rPr>
          <w:rFonts w:cs="Arial"/>
          <w:szCs w:val="20"/>
          <w:lang w:val="sl-SI"/>
        </w:rPr>
        <w:t xml:space="preserve">. </w:t>
      </w:r>
      <w:r w:rsidR="003F5848">
        <w:rPr>
          <w:rFonts w:cs="Arial"/>
          <w:szCs w:val="20"/>
          <w:lang w:val="sl-SI"/>
        </w:rPr>
        <w:t>5</w:t>
      </w:r>
      <w:r w:rsidR="004341A0" w:rsidRPr="00BB625E">
        <w:rPr>
          <w:rFonts w:cs="Arial"/>
          <w:szCs w:val="20"/>
          <w:lang w:val="sl-SI"/>
        </w:rPr>
        <w:t>. 202</w:t>
      </w:r>
      <w:r w:rsidR="003F5848">
        <w:rPr>
          <w:rFonts w:cs="Arial"/>
          <w:szCs w:val="20"/>
          <w:lang w:val="sl-SI"/>
        </w:rPr>
        <w:t>3</w:t>
      </w:r>
      <w:r w:rsidR="001971C7" w:rsidRPr="00BB625E">
        <w:rPr>
          <w:rFonts w:cs="Arial"/>
          <w:szCs w:val="20"/>
          <w:lang w:val="sl-SI"/>
        </w:rPr>
        <w:t>,</w:t>
      </w:r>
      <w:r w:rsidR="009278F2" w:rsidRPr="00BB625E">
        <w:rPr>
          <w:rFonts w:cs="Arial"/>
          <w:szCs w:val="20"/>
          <w:lang w:val="sl-SI"/>
        </w:rPr>
        <w:t xml:space="preserve"> pod objavo št.</w:t>
      </w:r>
      <w:r w:rsidR="00E16B32" w:rsidRPr="00BB625E">
        <w:rPr>
          <w:rFonts w:cs="Arial"/>
          <w:szCs w:val="20"/>
          <w:lang w:val="sl-SI"/>
        </w:rPr>
        <w:t xml:space="preserve"> </w:t>
      </w:r>
      <w:r w:rsidR="00D93DFC" w:rsidRPr="00BB625E">
        <w:rPr>
          <w:rFonts w:cs="Arial"/>
          <w:szCs w:val="20"/>
          <w:lang w:val="sl-SI"/>
        </w:rPr>
        <w:t>202</w:t>
      </w:r>
      <w:r w:rsidR="003F5848">
        <w:rPr>
          <w:rFonts w:cs="Arial"/>
          <w:szCs w:val="20"/>
          <w:lang w:val="sl-SI"/>
        </w:rPr>
        <w:t>3</w:t>
      </w:r>
      <w:r w:rsidR="00D93DFC" w:rsidRPr="00BB625E">
        <w:rPr>
          <w:rFonts w:cs="Arial"/>
          <w:szCs w:val="20"/>
          <w:lang w:val="sl-SI"/>
        </w:rPr>
        <w:t xml:space="preserve">/S </w:t>
      </w:r>
      <w:r w:rsidR="003F5848">
        <w:rPr>
          <w:rFonts w:cs="Arial"/>
          <w:szCs w:val="20"/>
          <w:lang w:val="sl-SI"/>
        </w:rPr>
        <w:t>098-306762 in</w:t>
      </w:r>
      <w:r w:rsidR="00F835AC" w:rsidRPr="00BB625E">
        <w:rPr>
          <w:rFonts w:cs="Arial"/>
          <w:szCs w:val="20"/>
          <w:lang w:val="sl-SI"/>
        </w:rPr>
        <w:t xml:space="preserve"> na portalu javnih naročil</w:t>
      </w:r>
      <w:r w:rsidR="00E16B32" w:rsidRPr="00BB625E">
        <w:rPr>
          <w:rFonts w:cs="Arial"/>
          <w:szCs w:val="20"/>
          <w:lang w:val="sl-SI"/>
        </w:rPr>
        <w:t xml:space="preserve"> </w:t>
      </w:r>
      <w:r w:rsidR="003F5848">
        <w:rPr>
          <w:rFonts w:cs="Arial"/>
          <w:szCs w:val="20"/>
          <w:lang w:val="sl-SI"/>
        </w:rPr>
        <w:t>22</w:t>
      </w:r>
      <w:r w:rsidR="004341A0" w:rsidRPr="00BB625E">
        <w:rPr>
          <w:rFonts w:cs="Arial"/>
          <w:szCs w:val="20"/>
          <w:lang w:val="sl-SI"/>
        </w:rPr>
        <w:t xml:space="preserve">. </w:t>
      </w:r>
      <w:r w:rsidR="003F5848">
        <w:rPr>
          <w:rFonts w:cs="Arial"/>
          <w:szCs w:val="20"/>
          <w:lang w:val="sl-SI"/>
        </w:rPr>
        <w:t>5</w:t>
      </w:r>
      <w:r w:rsidR="004341A0" w:rsidRPr="00BB625E">
        <w:rPr>
          <w:rFonts w:cs="Arial"/>
          <w:szCs w:val="20"/>
          <w:lang w:val="sl-SI"/>
        </w:rPr>
        <w:t>. 202</w:t>
      </w:r>
      <w:r w:rsidR="003F5848">
        <w:rPr>
          <w:rFonts w:cs="Arial"/>
          <w:szCs w:val="20"/>
          <w:lang w:val="sl-SI"/>
        </w:rPr>
        <w:t>3</w:t>
      </w:r>
      <w:r w:rsidR="00E55F69" w:rsidRPr="00BB625E">
        <w:rPr>
          <w:rFonts w:cs="Arial"/>
          <w:szCs w:val="20"/>
          <w:lang w:val="sl-SI"/>
        </w:rPr>
        <w:t>, pod objavo št.</w:t>
      </w:r>
      <w:r w:rsidR="00833C9D" w:rsidRPr="00BB625E">
        <w:rPr>
          <w:rFonts w:cs="Arial"/>
          <w:szCs w:val="20"/>
          <w:lang w:val="sl-SI"/>
        </w:rPr>
        <w:t xml:space="preserve"> JN00</w:t>
      </w:r>
      <w:r w:rsidR="003F5848">
        <w:rPr>
          <w:rFonts w:cs="Arial"/>
          <w:szCs w:val="20"/>
          <w:lang w:val="sl-SI"/>
        </w:rPr>
        <w:t>3089</w:t>
      </w:r>
      <w:r w:rsidR="00833C9D" w:rsidRPr="00BB625E">
        <w:rPr>
          <w:rFonts w:cs="Arial"/>
          <w:szCs w:val="20"/>
          <w:lang w:val="sl-SI"/>
        </w:rPr>
        <w:t>/202</w:t>
      </w:r>
      <w:r w:rsidR="003F5848">
        <w:rPr>
          <w:rFonts w:cs="Arial"/>
          <w:szCs w:val="20"/>
          <w:lang w:val="sl-SI"/>
        </w:rPr>
        <w:t>3</w:t>
      </w:r>
      <w:r w:rsidR="00833C9D" w:rsidRPr="00BB625E">
        <w:rPr>
          <w:rFonts w:cs="Arial"/>
          <w:szCs w:val="20"/>
          <w:lang w:val="sl-SI"/>
        </w:rPr>
        <w:t>-B01</w:t>
      </w:r>
      <w:r w:rsidRPr="00BB625E">
        <w:rPr>
          <w:rFonts w:cs="Arial"/>
          <w:szCs w:val="20"/>
          <w:lang w:val="sl-SI"/>
        </w:rPr>
        <w:t xml:space="preserve">, </w:t>
      </w:r>
      <w:r w:rsidR="00107FBD" w:rsidRPr="00BB625E">
        <w:rPr>
          <w:rFonts w:cs="Arial"/>
          <w:szCs w:val="20"/>
          <w:lang w:val="sl-SI"/>
        </w:rPr>
        <w:t xml:space="preserve">smo </w:t>
      </w:r>
      <w:r w:rsidR="00D93DFC" w:rsidRPr="00BB625E">
        <w:rPr>
          <w:rFonts w:cs="Arial"/>
          <w:color w:val="000000"/>
          <w:szCs w:val="20"/>
          <w:lang w:val="sl-SI"/>
        </w:rPr>
        <w:t>prejeli pisn</w:t>
      </w:r>
      <w:r w:rsidR="003F5848">
        <w:rPr>
          <w:rFonts w:cs="Arial"/>
          <w:color w:val="000000"/>
          <w:szCs w:val="20"/>
          <w:lang w:val="sl-SI"/>
        </w:rPr>
        <w:t>a</w:t>
      </w:r>
      <w:r w:rsidR="004E62F7" w:rsidRPr="00BB625E">
        <w:rPr>
          <w:rFonts w:cs="Arial"/>
          <w:color w:val="000000"/>
          <w:szCs w:val="20"/>
          <w:lang w:val="sl-SI"/>
        </w:rPr>
        <w:t xml:space="preserve"> </w:t>
      </w:r>
      <w:r w:rsidR="00D93DFC" w:rsidRPr="00BB625E">
        <w:rPr>
          <w:rFonts w:cs="Arial"/>
          <w:color w:val="000000"/>
          <w:szCs w:val="20"/>
          <w:lang w:val="sl-SI"/>
        </w:rPr>
        <w:t>vprašanj</w:t>
      </w:r>
      <w:r w:rsidR="00B5132A">
        <w:rPr>
          <w:rFonts w:cs="Arial"/>
          <w:color w:val="000000"/>
          <w:szCs w:val="20"/>
          <w:lang w:val="sl-SI"/>
        </w:rPr>
        <w:t>a</w:t>
      </w:r>
      <w:r w:rsidR="00D93DFC" w:rsidRPr="00BB625E">
        <w:rPr>
          <w:rFonts w:cs="Arial"/>
          <w:color w:val="000000"/>
          <w:szCs w:val="20"/>
          <w:lang w:val="sl-SI"/>
        </w:rPr>
        <w:t xml:space="preserve"> potencialn</w:t>
      </w:r>
      <w:r w:rsidR="00B5132A">
        <w:rPr>
          <w:rFonts w:cs="Arial"/>
          <w:color w:val="000000"/>
          <w:szCs w:val="20"/>
          <w:lang w:val="sl-SI"/>
        </w:rPr>
        <w:t>ih</w:t>
      </w:r>
      <w:r w:rsidR="005F51A3" w:rsidRPr="00BB625E">
        <w:rPr>
          <w:rFonts w:cs="Arial"/>
          <w:color w:val="000000"/>
          <w:szCs w:val="20"/>
          <w:lang w:val="sl-SI"/>
        </w:rPr>
        <w:t xml:space="preserve"> </w:t>
      </w:r>
      <w:r w:rsidR="00D93DFC" w:rsidRPr="00BB625E">
        <w:rPr>
          <w:rFonts w:cs="Arial"/>
          <w:color w:val="000000"/>
          <w:szCs w:val="20"/>
          <w:lang w:val="sl-SI"/>
        </w:rPr>
        <w:t>ponudnik</w:t>
      </w:r>
      <w:r w:rsidR="00B5132A">
        <w:rPr>
          <w:rFonts w:cs="Arial"/>
          <w:color w:val="000000"/>
          <w:szCs w:val="20"/>
          <w:lang w:val="sl-SI"/>
        </w:rPr>
        <w:t>ov</w:t>
      </w:r>
      <w:r w:rsidR="00473316" w:rsidRPr="00BB625E">
        <w:rPr>
          <w:rFonts w:cs="Arial"/>
          <w:color w:val="000000"/>
          <w:szCs w:val="20"/>
          <w:lang w:val="sl-SI"/>
        </w:rPr>
        <w:t xml:space="preserve"> v zve</w:t>
      </w:r>
      <w:r w:rsidR="00D93DFC" w:rsidRPr="00BB625E">
        <w:rPr>
          <w:rFonts w:cs="Arial"/>
          <w:color w:val="000000"/>
          <w:szCs w:val="20"/>
          <w:lang w:val="sl-SI"/>
        </w:rPr>
        <w:t>zi s pripravo</w:t>
      </w:r>
      <w:r w:rsidR="00D93DFC">
        <w:rPr>
          <w:rFonts w:cs="Arial"/>
          <w:color w:val="000000"/>
          <w:szCs w:val="20"/>
          <w:lang w:val="sl-SI"/>
        </w:rPr>
        <w:t xml:space="preserve"> ponudbe, na kater</w:t>
      </w:r>
      <w:r w:rsidR="003F5848">
        <w:rPr>
          <w:rFonts w:cs="Arial"/>
          <w:color w:val="000000"/>
          <w:szCs w:val="20"/>
          <w:lang w:val="sl-SI"/>
        </w:rPr>
        <w:t>a</w:t>
      </w:r>
      <w:r w:rsidR="00473316" w:rsidRPr="00381F16">
        <w:rPr>
          <w:rFonts w:cs="Arial"/>
          <w:color w:val="000000"/>
          <w:szCs w:val="20"/>
          <w:lang w:val="sl-SI"/>
        </w:rPr>
        <w:t xml:space="preserve"> vam v nadaljevanju </w:t>
      </w:r>
      <w:r w:rsidR="008247B0" w:rsidRPr="00381F16">
        <w:rPr>
          <w:rFonts w:cs="Arial"/>
          <w:color w:val="000000"/>
          <w:szCs w:val="20"/>
          <w:lang w:val="sl-SI"/>
        </w:rPr>
        <w:t>poda</w:t>
      </w:r>
      <w:r w:rsidR="00D93DFC">
        <w:rPr>
          <w:rFonts w:cs="Arial"/>
          <w:color w:val="000000"/>
          <w:szCs w:val="20"/>
          <w:lang w:val="sl-SI"/>
        </w:rPr>
        <w:t>jamo dodatn</w:t>
      </w:r>
      <w:r w:rsidR="003F5848">
        <w:rPr>
          <w:rFonts w:cs="Arial"/>
          <w:color w:val="000000"/>
          <w:szCs w:val="20"/>
          <w:lang w:val="sl-SI"/>
        </w:rPr>
        <w:t>a</w:t>
      </w:r>
      <w:r w:rsidR="00D93DFC">
        <w:rPr>
          <w:rFonts w:cs="Arial"/>
          <w:color w:val="000000"/>
          <w:szCs w:val="20"/>
          <w:lang w:val="sl-SI"/>
        </w:rPr>
        <w:t xml:space="preserve"> pojasnil</w:t>
      </w:r>
      <w:r w:rsidR="003F5848">
        <w:rPr>
          <w:rFonts w:cs="Arial"/>
          <w:color w:val="000000"/>
          <w:szCs w:val="20"/>
          <w:lang w:val="sl-SI"/>
        </w:rPr>
        <w:t>a</w:t>
      </w:r>
      <w:r w:rsidR="00B5132A">
        <w:rPr>
          <w:rFonts w:cs="Arial"/>
          <w:color w:val="000000"/>
          <w:szCs w:val="20"/>
          <w:lang w:val="sl-SI"/>
        </w:rPr>
        <w:t xml:space="preserve"> in spremembe razpisne dokumentacije</w:t>
      </w:r>
      <w:r w:rsidR="008247B0" w:rsidRPr="00381F16">
        <w:rPr>
          <w:rFonts w:cs="Arial"/>
          <w:color w:val="000000"/>
          <w:szCs w:val="20"/>
          <w:lang w:val="sl-SI"/>
        </w:rPr>
        <w:t>, kot sledi:</w:t>
      </w:r>
      <w:r w:rsidR="00473316" w:rsidRPr="00381F16">
        <w:rPr>
          <w:rFonts w:cs="Arial"/>
          <w:color w:val="000000"/>
          <w:szCs w:val="20"/>
          <w:lang w:val="sl-SI"/>
        </w:rPr>
        <w:t xml:space="preserve"> </w:t>
      </w:r>
    </w:p>
    <w:p w:rsidR="0068337B" w:rsidRDefault="0068337B" w:rsidP="000366E3">
      <w:pPr>
        <w:jc w:val="both"/>
        <w:rPr>
          <w:rFonts w:cs="Arial"/>
          <w:color w:val="000000"/>
          <w:szCs w:val="20"/>
          <w:highlight w:val="yellow"/>
          <w:lang w:val="sl-SI"/>
        </w:rPr>
      </w:pPr>
    </w:p>
    <w:p w:rsidR="00B5132A" w:rsidRPr="009704D8" w:rsidRDefault="00B5132A" w:rsidP="00B5132A">
      <w:pPr>
        <w:jc w:val="both"/>
        <w:rPr>
          <w:rFonts w:cs="Arial"/>
          <w:b/>
          <w:szCs w:val="20"/>
        </w:rPr>
      </w:pPr>
      <w:r>
        <w:rPr>
          <w:rFonts w:cs="Arial"/>
          <w:b/>
          <w:szCs w:val="20"/>
        </w:rPr>
        <w:t>I. VPRAŠANJA</w:t>
      </w:r>
      <w:r w:rsidRPr="009704D8">
        <w:rPr>
          <w:rFonts w:cs="Arial"/>
          <w:b/>
          <w:szCs w:val="20"/>
        </w:rPr>
        <w:t xml:space="preserve"> IN ODGOVOR</w:t>
      </w:r>
      <w:r>
        <w:rPr>
          <w:rFonts w:cs="Arial"/>
          <w:b/>
          <w:szCs w:val="20"/>
        </w:rPr>
        <w:t>I</w:t>
      </w:r>
      <w:r w:rsidRPr="009704D8">
        <w:rPr>
          <w:rFonts w:cs="Arial"/>
          <w:b/>
          <w:szCs w:val="20"/>
        </w:rPr>
        <w:t>:</w:t>
      </w:r>
    </w:p>
    <w:p w:rsidR="00B5132A" w:rsidRDefault="00B5132A" w:rsidP="000366E3">
      <w:pPr>
        <w:jc w:val="both"/>
        <w:rPr>
          <w:rFonts w:cs="Arial"/>
          <w:color w:val="000000"/>
          <w:szCs w:val="20"/>
          <w:highlight w:val="yellow"/>
          <w:lang w:val="sl-SI"/>
        </w:rPr>
      </w:pPr>
    </w:p>
    <w:p w:rsidR="00B5132A" w:rsidRPr="00B5132A" w:rsidRDefault="00B5132A" w:rsidP="000366E3">
      <w:pPr>
        <w:jc w:val="both"/>
        <w:rPr>
          <w:rFonts w:cs="Arial"/>
          <w:color w:val="000000"/>
          <w:szCs w:val="20"/>
          <w:lang w:val="sl-SI"/>
        </w:rPr>
      </w:pPr>
      <w:r w:rsidRPr="00B5132A">
        <w:rPr>
          <w:rFonts w:cs="Arial"/>
          <w:color w:val="000000"/>
          <w:szCs w:val="20"/>
          <w:lang w:val="sl-SI"/>
        </w:rPr>
        <w:t xml:space="preserve">Vprašanje 1: </w:t>
      </w:r>
    </w:p>
    <w:p w:rsidR="00B5132A" w:rsidRPr="00B5132A" w:rsidRDefault="00B5132A" w:rsidP="000366E3">
      <w:pPr>
        <w:jc w:val="both"/>
        <w:rPr>
          <w:rFonts w:cs="Arial"/>
          <w:color w:val="000000"/>
          <w:szCs w:val="20"/>
          <w:lang w:val="sl-SI"/>
        </w:rPr>
      </w:pPr>
    </w:p>
    <w:p w:rsidR="00B5132A" w:rsidRPr="00436A51" w:rsidRDefault="00B5132A" w:rsidP="00B5132A">
      <w:pPr>
        <w:jc w:val="both"/>
        <w:rPr>
          <w:rFonts w:cs="Arial"/>
          <w:i/>
          <w:szCs w:val="20"/>
          <w:lang w:val="sl-SI"/>
        </w:rPr>
      </w:pPr>
      <w:r w:rsidRPr="00436A51">
        <w:rPr>
          <w:rFonts w:cs="Arial"/>
          <w:i/>
          <w:szCs w:val="20"/>
          <w:lang w:val="sl-SI"/>
        </w:rPr>
        <w:t>»Spoštovani, glede Vzorca št. 1 (Obrazec zavarovanje za resnost ponudbe) imamo nekaj vprašanj:</w:t>
      </w:r>
    </w:p>
    <w:p w:rsidR="00B5132A" w:rsidRPr="00436A51" w:rsidRDefault="00B5132A" w:rsidP="00B5132A">
      <w:pPr>
        <w:rPr>
          <w:rFonts w:cs="Arial"/>
          <w:i/>
          <w:szCs w:val="20"/>
          <w:lang w:val="sl-SI"/>
        </w:rPr>
      </w:pPr>
      <w:r w:rsidRPr="00436A51">
        <w:rPr>
          <w:rFonts w:cs="Arial"/>
          <w:i/>
          <w:szCs w:val="20"/>
          <w:lang w:val="sl-SI"/>
        </w:rPr>
        <w:t>1. številka oznake je JNXXXX/2022 - verjetno je to pomota?</w:t>
      </w:r>
      <w:r w:rsidRPr="00436A51">
        <w:rPr>
          <w:rFonts w:cs="Arial"/>
          <w:i/>
          <w:szCs w:val="20"/>
          <w:lang w:val="sl-SI"/>
        </w:rPr>
        <w:br/>
        <w:t>2. katero interno oznako vpišemo v vzorec?</w:t>
      </w:r>
      <w:r w:rsidRPr="00436A51">
        <w:rPr>
          <w:rFonts w:cs="Arial"/>
          <w:i/>
          <w:szCs w:val="20"/>
          <w:lang w:val="sl-SI"/>
        </w:rPr>
        <w:br/>
        <w:t>3. listine, ki jih je poleg izjave treba priložiti .... Ali je potrebno podčrtano besedilo OPOZORILO vpisati v tekst garancije?</w:t>
      </w:r>
      <w:r w:rsidRPr="00436A51">
        <w:rPr>
          <w:rFonts w:cs="Arial"/>
          <w:i/>
          <w:szCs w:val="20"/>
          <w:lang w:val="sl-SI"/>
        </w:rPr>
        <w:br/>
        <w:t>4. ali pod listine, ki jih je poleg izjave ... vpišemo NOBENA?</w:t>
      </w:r>
      <w:r w:rsidRPr="00436A51">
        <w:rPr>
          <w:rFonts w:cs="Arial"/>
          <w:i/>
          <w:szCs w:val="20"/>
          <w:lang w:val="sl-SI"/>
        </w:rPr>
        <w:br/>
        <w:t>5. v 11.3 točki razpisne dokumentacije pišete, da morajo biti zavarovanja brezpogojna in plačljiva na prvi poziv. Te dikcije vzorec garancije ne vsebuje. Ali je potrebno to dikcijo vključiti v vzorec št. 1?</w:t>
      </w:r>
      <w:r w:rsidRPr="00436A51">
        <w:rPr>
          <w:rFonts w:cs="Arial"/>
          <w:i/>
          <w:szCs w:val="20"/>
          <w:lang w:val="sl-SI"/>
        </w:rPr>
        <w:br/>
        <w:t>6. pišete, da morajo biti finančna zavarovanja vnovčljiva v kopiji in ne v originalu. Kje v garanciji je potrebno to upoštevati oz. napisati?</w:t>
      </w:r>
      <w:bookmarkStart w:id="1" w:name="_Hlk137201315"/>
      <w:r w:rsidRPr="00436A51">
        <w:rPr>
          <w:rFonts w:cs="Arial"/>
          <w:i/>
          <w:szCs w:val="20"/>
          <w:lang w:val="sl-SI"/>
        </w:rPr>
        <w:t xml:space="preserve">« </w:t>
      </w:r>
      <w:bookmarkEnd w:id="1"/>
    </w:p>
    <w:p w:rsidR="0056181C" w:rsidRDefault="0056181C" w:rsidP="000366E3">
      <w:pPr>
        <w:jc w:val="both"/>
        <w:rPr>
          <w:rFonts w:cs="Arial"/>
          <w:color w:val="000000"/>
          <w:szCs w:val="20"/>
          <w:lang w:val="sl-SI"/>
        </w:rPr>
      </w:pPr>
    </w:p>
    <w:p w:rsidR="00B5132A" w:rsidRDefault="00B5132A" w:rsidP="000366E3">
      <w:pPr>
        <w:jc w:val="both"/>
        <w:rPr>
          <w:rFonts w:cs="Arial"/>
          <w:color w:val="000000"/>
          <w:szCs w:val="20"/>
          <w:lang w:val="sl-SI"/>
        </w:rPr>
      </w:pPr>
      <w:r>
        <w:rPr>
          <w:rFonts w:cs="Arial"/>
          <w:color w:val="000000"/>
          <w:szCs w:val="20"/>
          <w:lang w:val="sl-SI"/>
        </w:rPr>
        <w:t xml:space="preserve">Odgovor 1: </w:t>
      </w:r>
    </w:p>
    <w:p w:rsidR="00D15DAF" w:rsidRDefault="00D15DAF" w:rsidP="000366E3">
      <w:pPr>
        <w:jc w:val="both"/>
        <w:rPr>
          <w:rFonts w:cs="Arial"/>
          <w:color w:val="000000"/>
          <w:szCs w:val="20"/>
          <w:lang w:val="sl-SI"/>
        </w:rPr>
      </w:pPr>
    </w:p>
    <w:p w:rsidR="003A7684" w:rsidRDefault="003A7684" w:rsidP="000366E3">
      <w:pPr>
        <w:jc w:val="both"/>
        <w:rPr>
          <w:rFonts w:cs="Arial"/>
          <w:color w:val="000000" w:themeColor="text1"/>
          <w:szCs w:val="20"/>
        </w:rPr>
      </w:pPr>
      <w:r>
        <w:rPr>
          <w:rFonts w:cs="Arial"/>
          <w:color w:val="000000"/>
          <w:szCs w:val="20"/>
          <w:lang w:val="sl-SI"/>
        </w:rPr>
        <w:t xml:space="preserve">Naročnik je v predmetni razpisni dokumentaciji kot pomoč pri pripravi ponudbe potencialnim ponudnikom dodal Vzorec št. 1 - Obrazec zavarovanja za resnost ponudbe po EPG-758.  </w:t>
      </w:r>
    </w:p>
    <w:p w:rsidR="003A7684" w:rsidRDefault="003A7684" w:rsidP="000366E3">
      <w:pPr>
        <w:jc w:val="both"/>
        <w:rPr>
          <w:rFonts w:cs="Arial"/>
          <w:color w:val="000000" w:themeColor="text1"/>
          <w:szCs w:val="20"/>
        </w:rPr>
      </w:pPr>
    </w:p>
    <w:p w:rsidR="00B5132A" w:rsidRDefault="003A7684" w:rsidP="000366E3">
      <w:pPr>
        <w:jc w:val="both"/>
        <w:rPr>
          <w:rFonts w:cs="Arial"/>
          <w:color w:val="000000" w:themeColor="text1"/>
          <w:szCs w:val="20"/>
          <w:lang w:val="sl-SI"/>
        </w:rPr>
      </w:pPr>
      <w:r w:rsidRPr="003A7684">
        <w:rPr>
          <w:rFonts w:cs="Arial"/>
          <w:color w:val="000000" w:themeColor="text1"/>
          <w:szCs w:val="20"/>
          <w:lang w:val="sl-SI"/>
        </w:rPr>
        <w:t xml:space="preserve">Vsa finančna zavarovanja morajo biti brezpogojna in plačljiva na prvi poziv, morajo biti izdana po vzorcu iz razpisne dokumentacije ter morajo zanj veljati Enotna 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w:t>
      </w:r>
      <w:r w:rsidRPr="003A7684">
        <w:rPr>
          <w:rFonts w:cs="Arial"/>
          <w:color w:val="000000" w:themeColor="text1"/>
          <w:szCs w:val="20"/>
          <w:lang w:val="sl-SI"/>
        </w:rPr>
        <w:lastRenderedPageBreak/>
        <w:t>sprememb krajevne pristojnosti za reševanje sporov med upravičencem in banko oz. zavarovalnico ali sprememb glede enotnih pravil za garancije</w:t>
      </w:r>
      <w:r>
        <w:rPr>
          <w:rFonts w:cs="Arial"/>
          <w:color w:val="000000" w:themeColor="text1"/>
          <w:szCs w:val="20"/>
          <w:lang w:val="sl-SI"/>
        </w:rPr>
        <w:t>.</w:t>
      </w:r>
    </w:p>
    <w:p w:rsidR="003A7684" w:rsidRDefault="003A7684" w:rsidP="00D15DAF">
      <w:pPr>
        <w:pStyle w:val="Odstavekseznama"/>
        <w:numPr>
          <w:ilvl w:val="0"/>
          <w:numId w:val="2"/>
        </w:numPr>
        <w:jc w:val="both"/>
        <w:rPr>
          <w:rFonts w:cs="Arial"/>
          <w:color w:val="000000"/>
          <w:szCs w:val="20"/>
        </w:rPr>
      </w:pPr>
      <w:r>
        <w:rPr>
          <w:rFonts w:cs="Arial"/>
          <w:color w:val="000000"/>
          <w:szCs w:val="20"/>
        </w:rPr>
        <w:t xml:space="preserve">Ni pomota, je del vzorca. Ponudnik vpiše aktualno številko </w:t>
      </w:r>
      <w:r w:rsidR="00072365">
        <w:rPr>
          <w:rFonts w:cs="Arial"/>
          <w:color w:val="000000"/>
          <w:szCs w:val="20"/>
        </w:rPr>
        <w:t>objave javnega naročila, ki ob poslanju v objavo naročniku ni poznana. Aktualna številka objave javnega naročila: JN003089/2023-B01, z dne 22. 5. 2023.</w:t>
      </w:r>
    </w:p>
    <w:p w:rsidR="00072365" w:rsidRDefault="00072365" w:rsidP="00D15DAF">
      <w:pPr>
        <w:pStyle w:val="Odstavekseznama"/>
        <w:numPr>
          <w:ilvl w:val="0"/>
          <w:numId w:val="2"/>
        </w:numPr>
        <w:jc w:val="both"/>
        <w:rPr>
          <w:rFonts w:cs="Arial"/>
          <w:color w:val="000000"/>
          <w:szCs w:val="20"/>
        </w:rPr>
      </w:pPr>
      <w:r>
        <w:rPr>
          <w:rFonts w:cs="Arial"/>
          <w:color w:val="000000"/>
          <w:szCs w:val="20"/>
        </w:rPr>
        <w:t>Interna oznaka javnega naročila: 430-217/</w:t>
      </w:r>
      <w:r w:rsidR="007A56E7">
        <w:rPr>
          <w:rFonts w:cs="Arial"/>
          <w:color w:val="000000"/>
          <w:szCs w:val="20"/>
        </w:rPr>
        <w:t>2023.</w:t>
      </w:r>
    </w:p>
    <w:p w:rsidR="007A56E7" w:rsidRDefault="007A56E7" w:rsidP="00D15DAF">
      <w:pPr>
        <w:pStyle w:val="Odstavekseznama"/>
        <w:numPr>
          <w:ilvl w:val="0"/>
          <w:numId w:val="2"/>
        </w:numPr>
        <w:jc w:val="both"/>
        <w:rPr>
          <w:rFonts w:cs="Arial"/>
          <w:color w:val="000000"/>
          <w:szCs w:val="20"/>
        </w:rPr>
      </w:pPr>
      <w:r>
        <w:rPr>
          <w:rFonts w:cs="Arial"/>
          <w:color w:val="000000"/>
          <w:szCs w:val="20"/>
        </w:rPr>
        <w:t>Podčrtano besedilo OPOZORILO zgolj opozarja potencialnega ponudnika, da med listinami ne sme zahtevati originalnega finančnega zavarovanja. Besedilo se izbriše.</w:t>
      </w:r>
    </w:p>
    <w:p w:rsidR="007A56E7" w:rsidRDefault="007A56E7" w:rsidP="00D15DAF">
      <w:pPr>
        <w:pStyle w:val="Odstavekseznama"/>
        <w:numPr>
          <w:ilvl w:val="0"/>
          <w:numId w:val="2"/>
        </w:numPr>
        <w:jc w:val="both"/>
        <w:rPr>
          <w:rFonts w:cs="Arial"/>
          <w:color w:val="000000"/>
          <w:szCs w:val="20"/>
        </w:rPr>
      </w:pPr>
      <w:r>
        <w:rPr>
          <w:rFonts w:cs="Arial"/>
          <w:color w:val="000000"/>
          <w:szCs w:val="20"/>
        </w:rPr>
        <w:t>Da, vpiše se beseda NOBENA.</w:t>
      </w:r>
    </w:p>
    <w:p w:rsidR="007A56E7" w:rsidRPr="007A56E7" w:rsidRDefault="007A56E7" w:rsidP="00D15DAF">
      <w:pPr>
        <w:pStyle w:val="Odstavekseznama"/>
        <w:numPr>
          <w:ilvl w:val="0"/>
          <w:numId w:val="2"/>
        </w:numPr>
        <w:jc w:val="both"/>
        <w:rPr>
          <w:rFonts w:cs="Arial"/>
          <w:color w:val="000000"/>
          <w:szCs w:val="20"/>
        </w:rPr>
      </w:pPr>
      <w:r>
        <w:rPr>
          <w:rFonts w:cs="Arial"/>
          <w:color w:val="000000"/>
          <w:szCs w:val="20"/>
        </w:rPr>
        <w:t xml:space="preserve">Dikcije ni potrebno vključiti, saj za vsa finančna zavarovanja velja, da morajo biti  </w:t>
      </w:r>
      <w:r w:rsidRPr="003A7684">
        <w:rPr>
          <w:rFonts w:cs="Arial"/>
          <w:color w:val="000000" w:themeColor="text1"/>
          <w:szCs w:val="20"/>
        </w:rPr>
        <w:t xml:space="preserve">brezpogojna in plačljiva na prvi poziv, </w:t>
      </w:r>
      <w:r>
        <w:rPr>
          <w:rFonts w:cs="Arial"/>
          <w:color w:val="000000" w:themeColor="text1"/>
          <w:szCs w:val="20"/>
        </w:rPr>
        <w:t>kar je skladno z</w:t>
      </w:r>
      <w:r w:rsidRPr="003A7684">
        <w:rPr>
          <w:rFonts w:cs="Arial"/>
          <w:color w:val="000000" w:themeColor="text1"/>
          <w:szCs w:val="20"/>
        </w:rPr>
        <w:t xml:space="preserve"> Enotn</w:t>
      </w:r>
      <w:r>
        <w:rPr>
          <w:rFonts w:cs="Arial"/>
          <w:color w:val="000000" w:themeColor="text1"/>
          <w:szCs w:val="20"/>
        </w:rPr>
        <w:t>imi</w:t>
      </w:r>
      <w:r w:rsidRPr="003A7684">
        <w:rPr>
          <w:rFonts w:cs="Arial"/>
          <w:color w:val="000000" w:themeColor="text1"/>
          <w:szCs w:val="20"/>
        </w:rPr>
        <w:t xml:space="preserve"> pravil</w:t>
      </w:r>
      <w:r>
        <w:rPr>
          <w:rFonts w:cs="Arial"/>
          <w:color w:val="000000" w:themeColor="text1"/>
          <w:szCs w:val="20"/>
        </w:rPr>
        <w:t>i</w:t>
      </w:r>
      <w:r w:rsidRPr="003A7684">
        <w:rPr>
          <w:rFonts w:cs="Arial"/>
          <w:color w:val="000000" w:themeColor="text1"/>
          <w:szCs w:val="20"/>
        </w:rPr>
        <w:t xml:space="preserve"> za garancije na poziv (EPGP), revizija iz leta 2010, izdana pri Mednarodni trgovinski zbornici, št. 758</w:t>
      </w:r>
      <w:r>
        <w:rPr>
          <w:rFonts w:cs="Arial"/>
          <w:color w:val="000000" w:themeColor="text1"/>
          <w:szCs w:val="20"/>
        </w:rPr>
        <w:t>.</w:t>
      </w:r>
    </w:p>
    <w:p w:rsidR="007A56E7" w:rsidRPr="003A7684" w:rsidRDefault="007A56E7" w:rsidP="00D15DAF">
      <w:pPr>
        <w:pStyle w:val="Odstavekseznama"/>
        <w:numPr>
          <w:ilvl w:val="0"/>
          <w:numId w:val="2"/>
        </w:numPr>
        <w:jc w:val="both"/>
        <w:rPr>
          <w:rFonts w:cs="Arial"/>
          <w:color w:val="000000"/>
          <w:szCs w:val="20"/>
        </w:rPr>
      </w:pPr>
      <w:r>
        <w:rPr>
          <w:rFonts w:cs="Arial"/>
          <w:color w:val="000000"/>
          <w:szCs w:val="20"/>
        </w:rPr>
        <w:t xml:space="preserve">Potencialni ponudnik tega ne </w:t>
      </w:r>
      <w:r w:rsidR="00D15DAF">
        <w:rPr>
          <w:rFonts w:cs="Arial"/>
          <w:color w:val="000000"/>
          <w:szCs w:val="20"/>
        </w:rPr>
        <w:t xml:space="preserve">potrebuje vpisati nikjer. </w:t>
      </w:r>
    </w:p>
    <w:p w:rsidR="00B5132A" w:rsidRDefault="00B5132A" w:rsidP="000366E3">
      <w:pPr>
        <w:jc w:val="both"/>
        <w:rPr>
          <w:rFonts w:cs="Arial"/>
          <w:color w:val="000000"/>
          <w:szCs w:val="20"/>
          <w:lang w:val="sl-SI"/>
        </w:rPr>
      </w:pPr>
    </w:p>
    <w:p w:rsidR="00B5132A" w:rsidRDefault="00E737CC" w:rsidP="000366E3">
      <w:pPr>
        <w:jc w:val="both"/>
        <w:rPr>
          <w:rFonts w:cs="Arial"/>
          <w:color w:val="000000"/>
          <w:szCs w:val="20"/>
          <w:lang w:val="sl-SI"/>
        </w:rPr>
      </w:pPr>
      <w:r>
        <w:rPr>
          <w:rFonts w:cs="Arial"/>
          <w:color w:val="000000"/>
          <w:szCs w:val="20"/>
          <w:lang w:val="sl-SI"/>
        </w:rPr>
        <w:t>Vprašanje 2:</w:t>
      </w:r>
    </w:p>
    <w:p w:rsidR="00B5132A" w:rsidRDefault="00B5132A" w:rsidP="000366E3">
      <w:pPr>
        <w:jc w:val="both"/>
        <w:rPr>
          <w:rFonts w:cs="Arial"/>
          <w:color w:val="000000"/>
          <w:szCs w:val="20"/>
          <w:lang w:val="sl-SI"/>
        </w:rPr>
      </w:pPr>
    </w:p>
    <w:p w:rsidR="00E737CC" w:rsidRPr="00436A51" w:rsidRDefault="00E737CC" w:rsidP="00E737CC">
      <w:pPr>
        <w:jc w:val="both"/>
        <w:rPr>
          <w:rFonts w:cs="Arial"/>
          <w:i/>
          <w:szCs w:val="20"/>
          <w:lang w:val="sl-SI"/>
        </w:rPr>
      </w:pPr>
      <w:r w:rsidRPr="00436A51">
        <w:rPr>
          <w:rFonts w:cs="Arial"/>
          <w:i/>
          <w:szCs w:val="20"/>
          <w:lang w:val="sl-SI"/>
        </w:rPr>
        <w:t xml:space="preserve">»Menimo, da je naročnik s tem, ko je v Sklopu 1, 3, 4, 5 in 8 v tehničnih specifikacijah za »Sistem za upravljanje XX kamer visoke ločljivosti« zahteval točno določeno programsko opremo proizvajalca Mirasys prekršil vsa načela javnega naročanja in ravnal nezakonito. Ta zahteva je za realizacijo predmeta javnega naročila v celoti neutemeljena, nepotrebna, nezakonita in postavljena samo z namenom omejevanja konkurence med ponudniki. S strani proizvajalca programske opreme Mirasys smo prejeli odgovor na povpraševanje, da le-to programsko opremo lahko trži v Sloveniji samo en ponudnik, podjetje A koda plus </w:t>
      </w:r>
      <w:proofErr w:type="spellStart"/>
      <w:r w:rsidRPr="00436A51">
        <w:rPr>
          <w:rFonts w:cs="Arial"/>
          <w:i/>
          <w:szCs w:val="20"/>
          <w:lang w:val="sl-SI"/>
        </w:rPr>
        <w:t>d.o.o</w:t>
      </w:r>
      <w:proofErr w:type="spellEnd"/>
      <w:r w:rsidRPr="00436A51">
        <w:rPr>
          <w:rFonts w:cs="Arial"/>
          <w:i/>
          <w:szCs w:val="20"/>
          <w:lang w:val="sl-SI"/>
        </w:rPr>
        <w:t>.</w:t>
      </w:r>
    </w:p>
    <w:p w:rsidR="00E737CC" w:rsidRPr="00436A51" w:rsidRDefault="00E737CC" w:rsidP="00F62386">
      <w:pPr>
        <w:jc w:val="both"/>
        <w:rPr>
          <w:rFonts w:cs="Arial"/>
          <w:i/>
          <w:szCs w:val="20"/>
          <w:lang w:val="sl-SI"/>
        </w:rPr>
      </w:pPr>
      <w:r w:rsidRPr="00436A51">
        <w:rPr>
          <w:rFonts w:cs="Arial"/>
          <w:i/>
          <w:szCs w:val="20"/>
          <w:lang w:val="sl-SI"/>
        </w:rPr>
        <w:br/>
        <w:t>Naročnika pozivamo, da v skladu z načelom gospodarne porabe javnih sredstev in zagotavljanja konkurence med ponudniki to zahtevano programsko opremo izloči iz tehničnih specifikacij in pelje dalje javno naročil po odprtem postopku, v skladu z ZJN-3.</w:t>
      </w:r>
      <w:r w:rsidRPr="00436A51">
        <w:rPr>
          <w:rFonts w:cs="Arial"/>
          <w:i/>
          <w:szCs w:val="20"/>
          <w:lang w:val="sl-SI"/>
        </w:rPr>
        <w:br/>
      </w:r>
    </w:p>
    <w:p w:rsidR="00E737CC" w:rsidRPr="00436A51" w:rsidRDefault="00E737CC" w:rsidP="00F62386">
      <w:pPr>
        <w:jc w:val="both"/>
        <w:rPr>
          <w:rFonts w:cs="Arial"/>
          <w:i/>
          <w:szCs w:val="20"/>
          <w:lang w:val="sl-SI"/>
        </w:rPr>
      </w:pPr>
      <w:r w:rsidRPr="00436A51">
        <w:rPr>
          <w:rFonts w:cs="Arial"/>
          <w:i/>
          <w:szCs w:val="20"/>
          <w:lang w:val="sl-SI"/>
        </w:rPr>
        <w:t>V kolikor bo naročnik še dalje vztrajal pri zahtevi s programsko opremo Mirasys, pa ga pozivamo, da za vsak sklop posebej le-to zahtevo argumentirano obrazloži oziroma utemelji. Dvomimo, da je ta zahteva utemeljena in potrebna v vseh zgoraj navedenih sklopih.</w:t>
      </w:r>
    </w:p>
    <w:p w:rsidR="00E737CC" w:rsidRPr="00436A51" w:rsidRDefault="00E737CC" w:rsidP="00F62386">
      <w:pPr>
        <w:jc w:val="both"/>
        <w:rPr>
          <w:rFonts w:cs="Arial"/>
          <w:i/>
          <w:szCs w:val="20"/>
          <w:lang w:val="sl-SI"/>
        </w:rPr>
      </w:pPr>
      <w:r w:rsidRPr="00436A51">
        <w:rPr>
          <w:rFonts w:cs="Arial"/>
          <w:i/>
          <w:szCs w:val="20"/>
          <w:lang w:val="sl-SI"/>
        </w:rPr>
        <w:br/>
        <w:t>V primeru, da se izkaže ta zahteva za kateri sklop utemeljena in neobhodno potrebna, pa naročnika pozivamo, da preoblikuje predmetne tehnične zahteve za tisti sklop tako, da izloči nakup in namestitev licenc programske opreme proizvajalca Mirasys v ločeni sklop oziroma javno naročilo ter izpelje ločen zaprti postopek javnega naročila s pogajanji z edinim možnim ponudnikom, v skladu z ZJN-3.</w:t>
      </w:r>
    </w:p>
    <w:p w:rsidR="00E737CC" w:rsidRPr="00436A51" w:rsidRDefault="00E737CC" w:rsidP="00F62386">
      <w:pPr>
        <w:jc w:val="both"/>
        <w:rPr>
          <w:rFonts w:cs="Arial"/>
          <w:i/>
          <w:szCs w:val="20"/>
          <w:lang w:val="sl-SI"/>
        </w:rPr>
      </w:pPr>
      <w:r w:rsidRPr="00436A51">
        <w:rPr>
          <w:rFonts w:cs="Arial"/>
          <w:i/>
          <w:szCs w:val="20"/>
          <w:lang w:val="sl-SI"/>
        </w:rPr>
        <w:br/>
        <w:t>V kolikor teh zahtev ne boste ustrezno spremenili ali izvzeli iz razpisne dokumentacije bomo vložili predlog za revizijski postopek na razpisne pogoje.«</w:t>
      </w:r>
    </w:p>
    <w:p w:rsidR="00E737CC" w:rsidRDefault="00E737CC" w:rsidP="000366E3">
      <w:pPr>
        <w:jc w:val="both"/>
        <w:rPr>
          <w:rFonts w:cs="Arial"/>
          <w:color w:val="000000"/>
          <w:szCs w:val="20"/>
          <w:lang w:val="sl-SI"/>
        </w:rPr>
      </w:pPr>
    </w:p>
    <w:p w:rsidR="005F51A3" w:rsidRDefault="00DF471C" w:rsidP="000366E3">
      <w:pPr>
        <w:jc w:val="both"/>
        <w:rPr>
          <w:rFonts w:cs="Arial"/>
          <w:color w:val="000000"/>
          <w:szCs w:val="20"/>
          <w:lang w:val="sl-SI"/>
        </w:rPr>
      </w:pPr>
      <w:r>
        <w:rPr>
          <w:rFonts w:cs="Arial"/>
          <w:color w:val="000000"/>
          <w:szCs w:val="20"/>
          <w:lang w:val="sl-SI"/>
        </w:rPr>
        <w:t>Odgovor 2:</w:t>
      </w:r>
    </w:p>
    <w:p w:rsidR="00DF471C" w:rsidRDefault="00DF471C" w:rsidP="000366E3">
      <w:pPr>
        <w:jc w:val="both"/>
        <w:rPr>
          <w:rFonts w:cs="Arial"/>
          <w:color w:val="000000"/>
          <w:szCs w:val="20"/>
          <w:lang w:val="sl-SI"/>
        </w:rPr>
      </w:pPr>
    </w:p>
    <w:p w:rsidR="00C62D42" w:rsidRDefault="00DF471C" w:rsidP="000366E3">
      <w:pPr>
        <w:jc w:val="both"/>
        <w:rPr>
          <w:rFonts w:cs="Arial"/>
          <w:color w:val="000000"/>
          <w:szCs w:val="20"/>
          <w:lang w:val="sl-SI"/>
        </w:rPr>
      </w:pPr>
      <w:r>
        <w:rPr>
          <w:rFonts w:cs="Arial"/>
          <w:color w:val="000000"/>
          <w:szCs w:val="20"/>
          <w:lang w:val="sl-SI"/>
        </w:rPr>
        <w:t xml:space="preserve">Naročnik je ponovno preučil celoten predmet javnega naročila v povezavi s posredovanim mnenjem potencialnega ponudnika in podaja spremembe za sklop 1, </w:t>
      </w:r>
      <w:r w:rsidR="00254725">
        <w:rPr>
          <w:rFonts w:cs="Arial"/>
          <w:color w:val="000000"/>
          <w:szCs w:val="20"/>
          <w:lang w:val="sl-SI"/>
        </w:rPr>
        <w:t xml:space="preserve">sklop 3, </w:t>
      </w:r>
      <w:r>
        <w:rPr>
          <w:rFonts w:cs="Arial"/>
          <w:color w:val="000000"/>
          <w:szCs w:val="20"/>
          <w:lang w:val="sl-SI"/>
        </w:rPr>
        <w:t>sklop 5 in sklop 8 ter dodatno utemeljuje svoje zahteve podane za sklop 3</w:t>
      </w:r>
      <w:r w:rsidR="00254725">
        <w:rPr>
          <w:rFonts w:cs="Arial"/>
          <w:color w:val="000000"/>
          <w:szCs w:val="20"/>
          <w:lang w:val="sl-SI"/>
        </w:rPr>
        <w:t>, sklop 4</w:t>
      </w:r>
      <w:r>
        <w:rPr>
          <w:rFonts w:cs="Arial"/>
          <w:color w:val="000000"/>
          <w:szCs w:val="20"/>
          <w:lang w:val="sl-SI"/>
        </w:rPr>
        <w:t xml:space="preserve"> in sklop </w:t>
      </w:r>
      <w:r w:rsidR="00254725">
        <w:rPr>
          <w:rFonts w:cs="Arial"/>
          <w:color w:val="000000"/>
          <w:szCs w:val="20"/>
          <w:lang w:val="sl-SI"/>
        </w:rPr>
        <w:t>5</w:t>
      </w:r>
      <w:r>
        <w:rPr>
          <w:rFonts w:cs="Arial"/>
          <w:color w:val="000000"/>
          <w:szCs w:val="20"/>
          <w:lang w:val="sl-SI"/>
        </w:rPr>
        <w:t xml:space="preserve">. </w:t>
      </w:r>
    </w:p>
    <w:p w:rsidR="00DF471C" w:rsidRPr="001710C7" w:rsidRDefault="00DF471C" w:rsidP="002767AA">
      <w:pPr>
        <w:jc w:val="both"/>
        <w:rPr>
          <w:rFonts w:cs="Arial"/>
          <w:color w:val="000000"/>
          <w:szCs w:val="20"/>
          <w:lang w:val="sl-SI"/>
        </w:rPr>
      </w:pPr>
    </w:p>
    <w:p w:rsidR="00DF471C" w:rsidRPr="001710C7" w:rsidRDefault="00DF471C" w:rsidP="002767AA">
      <w:pPr>
        <w:autoSpaceDE w:val="0"/>
        <w:autoSpaceDN w:val="0"/>
        <w:adjustRightInd w:val="0"/>
        <w:spacing w:line="240" w:lineRule="auto"/>
        <w:jc w:val="both"/>
        <w:rPr>
          <w:rFonts w:cs="Arial"/>
          <w:color w:val="000000"/>
          <w:szCs w:val="20"/>
          <w:lang w:val="sl-SI" w:eastAsia="sl-SI"/>
        </w:rPr>
      </w:pPr>
      <w:r w:rsidRPr="001710C7">
        <w:rPr>
          <w:rFonts w:cs="Arial"/>
          <w:b/>
          <w:color w:val="000000"/>
          <w:szCs w:val="20"/>
          <w:lang w:val="sl-SI"/>
        </w:rPr>
        <w:t>Sklop 1</w:t>
      </w:r>
      <w:r w:rsidRPr="001710C7">
        <w:rPr>
          <w:rFonts w:cs="Arial"/>
          <w:color w:val="000000"/>
          <w:szCs w:val="20"/>
          <w:lang w:val="sl-SI"/>
        </w:rPr>
        <w:t xml:space="preserve">: </w:t>
      </w:r>
      <w:r w:rsidRPr="001710C7">
        <w:rPr>
          <w:rFonts w:cs="Arial"/>
          <w:color w:val="333333"/>
          <w:sz w:val="18"/>
          <w:szCs w:val="18"/>
          <w:shd w:val="clear" w:color="auto" w:fill="FFFFFF"/>
        </w:rPr>
        <w:t> </w:t>
      </w:r>
      <w:r w:rsidRPr="001710C7">
        <w:rPr>
          <w:rFonts w:cs="Arial"/>
          <w:color w:val="000000"/>
          <w:szCs w:val="20"/>
          <w:lang w:val="sl-SI" w:eastAsia="sl-SI"/>
        </w:rPr>
        <w:t>Ponudniki lahko ponudijo tudi enakovredno  programsko opremo  k prvotno zahtevani programski opremi proizvajalca Mirasys</w:t>
      </w:r>
      <w:r w:rsidR="00786E7D">
        <w:rPr>
          <w:rFonts w:cs="Arial"/>
          <w:color w:val="000000"/>
          <w:szCs w:val="20"/>
          <w:lang w:val="sl-SI" w:eastAsia="sl-SI"/>
        </w:rPr>
        <w:t>.</w:t>
      </w:r>
    </w:p>
    <w:p w:rsidR="00DF471C" w:rsidRPr="001710C7" w:rsidRDefault="00DF471C" w:rsidP="002767AA">
      <w:pPr>
        <w:jc w:val="both"/>
        <w:rPr>
          <w:rFonts w:cs="Arial"/>
          <w:color w:val="000000"/>
          <w:szCs w:val="20"/>
          <w:lang w:val="sl-SI"/>
        </w:rPr>
      </w:pPr>
    </w:p>
    <w:p w:rsidR="002767AA" w:rsidRPr="001710C7" w:rsidRDefault="002767AA" w:rsidP="002767AA">
      <w:pPr>
        <w:autoSpaceDE w:val="0"/>
        <w:autoSpaceDN w:val="0"/>
        <w:adjustRightInd w:val="0"/>
        <w:spacing w:line="240" w:lineRule="auto"/>
        <w:jc w:val="both"/>
        <w:rPr>
          <w:rFonts w:cs="Arial"/>
          <w:color w:val="000000"/>
          <w:szCs w:val="20"/>
          <w:lang w:val="sl-SI" w:eastAsia="sl-SI"/>
        </w:rPr>
      </w:pPr>
      <w:r w:rsidRPr="001710C7">
        <w:rPr>
          <w:rFonts w:cs="Arial"/>
          <w:b/>
          <w:color w:val="000000"/>
          <w:szCs w:val="20"/>
          <w:lang w:val="sl-SI"/>
        </w:rPr>
        <w:t xml:space="preserve">Sklop 3: </w:t>
      </w:r>
      <w:r w:rsidRPr="001710C7">
        <w:rPr>
          <w:rFonts w:cs="Arial"/>
          <w:color w:val="000000"/>
          <w:szCs w:val="20"/>
          <w:lang w:val="sl-SI" w:eastAsia="sl-SI"/>
        </w:rPr>
        <w:t xml:space="preserve">Glede na to, da so </w:t>
      </w:r>
      <w:proofErr w:type="spellStart"/>
      <w:r w:rsidRPr="001710C7">
        <w:rPr>
          <w:rFonts w:cs="Arial"/>
          <w:color w:val="000000"/>
          <w:szCs w:val="20"/>
          <w:lang w:val="sl-SI" w:eastAsia="sl-SI"/>
        </w:rPr>
        <w:t>videonadzorni</w:t>
      </w:r>
      <w:proofErr w:type="spellEnd"/>
      <w:r w:rsidRPr="001710C7">
        <w:rPr>
          <w:rFonts w:cs="Arial"/>
          <w:color w:val="000000"/>
          <w:szCs w:val="20"/>
          <w:lang w:val="sl-SI" w:eastAsia="sl-SI"/>
        </w:rPr>
        <w:t xml:space="preserve"> sistemi v garanciji, sklop lahko izvede podjetje A KODA PLUS </w:t>
      </w:r>
      <w:proofErr w:type="spellStart"/>
      <w:r w:rsidRPr="001710C7">
        <w:rPr>
          <w:rFonts w:cs="Arial"/>
          <w:color w:val="000000"/>
          <w:szCs w:val="20"/>
          <w:lang w:val="sl-SI" w:eastAsia="sl-SI"/>
        </w:rPr>
        <w:t>d.o.o</w:t>
      </w:r>
      <w:proofErr w:type="spellEnd"/>
      <w:r w:rsidRPr="001710C7">
        <w:rPr>
          <w:rFonts w:cs="Arial"/>
          <w:color w:val="000000"/>
          <w:szCs w:val="20"/>
          <w:lang w:val="sl-SI" w:eastAsia="sl-SI"/>
        </w:rPr>
        <w:t xml:space="preserve">. Po preučitvi naročnik dopušča tudi možnost, da dela </w:t>
      </w:r>
      <w:r w:rsidR="00F05CA6">
        <w:rPr>
          <w:rFonts w:cs="Arial"/>
          <w:color w:val="000000"/>
          <w:szCs w:val="20"/>
          <w:lang w:val="sl-SI" w:eastAsia="sl-SI"/>
        </w:rPr>
        <w:t>lahko</w:t>
      </w:r>
      <w:r w:rsidRPr="001710C7">
        <w:rPr>
          <w:rFonts w:cs="Arial"/>
          <w:color w:val="000000"/>
          <w:szCs w:val="20"/>
          <w:lang w:val="sl-SI" w:eastAsia="sl-SI"/>
        </w:rPr>
        <w:t xml:space="preserve"> izvede drug ponudnik, ki pa bo moral prevzeti garancijske obveznosti podjetja A KODA PLUS </w:t>
      </w:r>
      <w:proofErr w:type="spellStart"/>
      <w:r w:rsidRPr="001710C7">
        <w:rPr>
          <w:rFonts w:cs="Arial"/>
          <w:color w:val="000000"/>
          <w:szCs w:val="20"/>
          <w:lang w:val="sl-SI" w:eastAsia="sl-SI"/>
        </w:rPr>
        <w:t>d.o.o</w:t>
      </w:r>
      <w:proofErr w:type="spellEnd"/>
      <w:r w:rsidRPr="001710C7">
        <w:rPr>
          <w:rFonts w:cs="Arial"/>
          <w:color w:val="000000"/>
          <w:szCs w:val="20"/>
          <w:lang w:val="sl-SI" w:eastAsia="sl-SI"/>
        </w:rPr>
        <w:t>. do naročnika</w:t>
      </w:r>
      <w:r w:rsidR="0041186E">
        <w:rPr>
          <w:rFonts w:cs="Arial"/>
          <w:color w:val="000000"/>
          <w:szCs w:val="20"/>
          <w:lang w:val="sl-SI" w:eastAsia="sl-SI"/>
        </w:rPr>
        <w:t>.</w:t>
      </w:r>
    </w:p>
    <w:p w:rsidR="002767AA" w:rsidRPr="001710C7" w:rsidRDefault="002767AA" w:rsidP="002767AA">
      <w:pPr>
        <w:autoSpaceDE w:val="0"/>
        <w:autoSpaceDN w:val="0"/>
        <w:adjustRightInd w:val="0"/>
        <w:spacing w:line="240" w:lineRule="auto"/>
        <w:jc w:val="both"/>
        <w:rPr>
          <w:rFonts w:cs="Arial"/>
          <w:color w:val="000000"/>
          <w:szCs w:val="20"/>
          <w:lang w:val="sl-SI" w:eastAsia="sl-SI"/>
        </w:rPr>
      </w:pPr>
    </w:p>
    <w:p w:rsidR="002767AA" w:rsidRPr="001710C7" w:rsidRDefault="002767AA" w:rsidP="002767AA">
      <w:pPr>
        <w:autoSpaceDE w:val="0"/>
        <w:autoSpaceDN w:val="0"/>
        <w:adjustRightInd w:val="0"/>
        <w:spacing w:line="240" w:lineRule="auto"/>
        <w:jc w:val="both"/>
        <w:rPr>
          <w:rFonts w:cs="Arial"/>
          <w:color w:val="000000"/>
          <w:szCs w:val="20"/>
          <w:lang w:val="sl-SI" w:eastAsia="sl-SI"/>
        </w:rPr>
      </w:pPr>
      <w:r w:rsidRPr="001710C7">
        <w:rPr>
          <w:rFonts w:cs="Arial"/>
          <w:color w:val="000000"/>
          <w:szCs w:val="20"/>
          <w:lang w:val="sl-SI" w:eastAsia="sl-SI"/>
        </w:rPr>
        <w:lastRenderedPageBreak/>
        <w:t xml:space="preserve">Na obstoječih strežnikih, ki so predvideni za nadgradnjo, je instalirana programska oprema proizvajalca Mirasys. Sklop 3 poleg nakupa licenc proizvajalca Mirasys predvideva nadgradnjo videonadzornih sistemov kot zaključeno celoto - poleg nakupa licenc je torej, različno glede na objekt,  predviden tudi nakup dodatne videonadzorne opreme, nadgradnje strežnikov z dodatnimi trdimi diski, izvedbe instalacij, montaže opreme, povezovanja opreme, nastavitev, programiranj, preizkusov in zagonov videonadzornih sistemov. </w:t>
      </w:r>
      <w:r w:rsidR="00684373">
        <w:rPr>
          <w:rFonts w:cs="Arial"/>
          <w:color w:val="000000"/>
          <w:szCs w:val="20"/>
          <w:lang w:val="sl-SI" w:eastAsia="sl-SI"/>
        </w:rPr>
        <w:t>Z</w:t>
      </w:r>
      <w:r w:rsidR="001710C7" w:rsidRPr="001710C7">
        <w:rPr>
          <w:rFonts w:cs="Arial"/>
          <w:color w:val="000000"/>
          <w:szCs w:val="20"/>
          <w:lang w:val="sl-SI" w:eastAsia="sl-SI"/>
        </w:rPr>
        <w:t>ajeto</w:t>
      </w:r>
      <w:r w:rsidR="00684373">
        <w:rPr>
          <w:rFonts w:cs="Arial"/>
          <w:color w:val="000000"/>
          <w:szCs w:val="20"/>
          <w:lang w:val="sl-SI" w:eastAsia="sl-SI"/>
        </w:rPr>
        <w:t xml:space="preserve"> je</w:t>
      </w:r>
      <w:r w:rsidR="001710C7" w:rsidRPr="001710C7">
        <w:rPr>
          <w:rFonts w:cs="Arial"/>
          <w:color w:val="000000"/>
          <w:szCs w:val="20"/>
          <w:lang w:val="sl-SI" w:eastAsia="sl-SI"/>
        </w:rPr>
        <w:t xml:space="preserve"> več</w:t>
      </w:r>
      <w:r w:rsidR="00684373">
        <w:rPr>
          <w:rFonts w:cs="Arial"/>
          <w:color w:val="000000"/>
          <w:szCs w:val="20"/>
          <w:lang w:val="sl-SI" w:eastAsia="sl-SI"/>
        </w:rPr>
        <w:t xml:space="preserve"> med seboj povezanih</w:t>
      </w:r>
      <w:r w:rsidRPr="001710C7">
        <w:rPr>
          <w:rFonts w:cs="Arial"/>
          <w:color w:val="000000"/>
          <w:szCs w:val="20"/>
          <w:lang w:val="sl-SI" w:eastAsia="sl-SI"/>
        </w:rPr>
        <w:t xml:space="preserve"> opravil, za katera je za naročnika pomembno, da so opravljena enovito in ne, da npr. en ponudnik  v nekem trenutku opravi oz. dobavi en del, drugi ponudnik v drugem trenutku drugi del... Pri končnem preizkusu se lahko izkaže, da npr. sistemi ne delujejo kot zahtevano, kar je lahko tudi posledica morebitne nekompatibilnosti med posameznimi deli.</w:t>
      </w:r>
    </w:p>
    <w:p w:rsidR="001710C7" w:rsidRPr="001710C7" w:rsidRDefault="001710C7" w:rsidP="002767AA">
      <w:pPr>
        <w:autoSpaceDE w:val="0"/>
        <w:autoSpaceDN w:val="0"/>
        <w:adjustRightInd w:val="0"/>
        <w:spacing w:line="240" w:lineRule="auto"/>
        <w:jc w:val="both"/>
        <w:rPr>
          <w:rFonts w:cs="Arial"/>
          <w:color w:val="000000"/>
          <w:szCs w:val="20"/>
          <w:lang w:val="sl-SI" w:eastAsia="sl-SI"/>
        </w:rPr>
      </w:pPr>
    </w:p>
    <w:p w:rsidR="002767AA" w:rsidRPr="001710C7" w:rsidRDefault="002767AA" w:rsidP="002767AA">
      <w:pPr>
        <w:autoSpaceDE w:val="0"/>
        <w:autoSpaceDN w:val="0"/>
        <w:adjustRightInd w:val="0"/>
        <w:spacing w:line="240" w:lineRule="auto"/>
        <w:jc w:val="both"/>
        <w:rPr>
          <w:rFonts w:cs="Arial"/>
          <w:color w:val="000000"/>
          <w:szCs w:val="20"/>
          <w:lang w:val="sl-SI" w:eastAsia="sl-SI"/>
        </w:rPr>
      </w:pPr>
      <w:r w:rsidRPr="001710C7">
        <w:rPr>
          <w:rFonts w:cs="Arial"/>
          <w:color w:val="000000"/>
          <w:szCs w:val="20"/>
          <w:lang w:val="sl-SI" w:eastAsia="sl-SI"/>
        </w:rPr>
        <w:t xml:space="preserve">Videonadzorni sistemi so pomemben del tehničnega varovanja objektov MNZ </w:t>
      </w:r>
      <w:r w:rsidR="001710C7" w:rsidRPr="001710C7">
        <w:rPr>
          <w:rFonts w:cs="Arial"/>
          <w:color w:val="000000"/>
          <w:szCs w:val="20"/>
          <w:lang w:val="sl-SI" w:eastAsia="sl-SI"/>
        </w:rPr>
        <w:t>–</w:t>
      </w:r>
      <w:r w:rsidRPr="001710C7">
        <w:rPr>
          <w:rFonts w:cs="Arial"/>
          <w:color w:val="000000"/>
          <w:szCs w:val="20"/>
          <w:lang w:val="sl-SI" w:eastAsia="sl-SI"/>
        </w:rPr>
        <w:t xml:space="preserve"> Policije</w:t>
      </w:r>
      <w:r w:rsidR="001710C7" w:rsidRPr="001710C7">
        <w:rPr>
          <w:rFonts w:cs="Arial"/>
          <w:color w:val="000000"/>
          <w:szCs w:val="20"/>
          <w:lang w:val="sl-SI" w:eastAsia="sl-SI"/>
        </w:rPr>
        <w:t>,</w:t>
      </w:r>
      <w:r w:rsidRPr="001710C7">
        <w:rPr>
          <w:rFonts w:cs="Arial"/>
          <w:color w:val="000000"/>
          <w:szCs w:val="20"/>
          <w:lang w:val="sl-SI" w:eastAsia="sl-SI"/>
        </w:rPr>
        <w:t xml:space="preserve"> zato naročnik zahteva, da vse točke sklopa izvede en </w:t>
      </w:r>
      <w:r w:rsidR="001710C7" w:rsidRPr="001710C7">
        <w:rPr>
          <w:rFonts w:cs="Arial"/>
          <w:color w:val="000000"/>
          <w:szCs w:val="20"/>
          <w:lang w:val="sl-SI" w:eastAsia="sl-SI"/>
        </w:rPr>
        <w:t>ponudnik,</w:t>
      </w:r>
      <w:r w:rsidRPr="001710C7">
        <w:rPr>
          <w:rFonts w:cs="Arial"/>
          <w:color w:val="000000"/>
          <w:szCs w:val="20"/>
          <w:lang w:val="sl-SI" w:eastAsia="sl-SI"/>
        </w:rPr>
        <w:t xml:space="preserve"> saj tako prevzame odgovornost za kakovostno izvedbo v celoti.</w:t>
      </w:r>
    </w:p>
    <w:p w:rsidR="002767AA" w:rsidRPr="001710C7" w:rsidRDefault="002767AA" w:rsidP="000366E3">
      <w:pPr>
        <w:jc w:val="both"/>
        <w:rPr>
          <w:rFonts w:cs="Arial"/>
          <w:b/>
          <w:color w:val="000000"/>
          <w:szCs w:val="20"/>
          <w:lang w:val="sl-SI"/>
        </w:rPr>
      </w:pPr>
    </w:p>
    <w:p w:rsidR="001710C7" w:rsidRDefault="001710C7" w:rsidP="001710C7">
      <w:pPr>
        <w:jc w:val="both"/>
        <w:rPr>
          <w:rFonts w:cs="Arial"/>
          <w:color w:val="000000"/>
          <w:szCs w:val="20"/>
          <w:lang w:val="sl-SI" w:eastAsia="sl-SI"/>
        </w:rPr>
      </w:pPr>
      <w:r w:rsidRPr="001710C7">
        <w:rPr>
          <w:rFonts w:cs="Arial"/>
          <w:b/>
          <w:color w:val="000000"/>
          <w:szCs w:val="20"/>
          <w:lang w:val="sl-SI"/>
        </w:rPr>
        <w:t xml:space="preserve">Sklop 4: </w:t>
      </w:r>
      <w:r>
        <w:rPr>
          <w:rFonts w:cs="Arial"/>
          <w:b/>
          <w:color w:val="000000"/>
          <w:szCs w:val="20"/>
          <w:lang w:val="sl-SI"/>
        </w:rPr>
        <w:t xml:space="preserve"> </w:t>
      </w:r>
      <w:r>
        <w:rPr>
          <w:rFonts w:cs="Arial"/>
          <w:color w:val="000000"/>
          <w:szCs w:val="20"/>
          <w:lang w:val="sl-SI" w:eastAsia="sl-SI"/>
        </w:rPr>
        <w:t>V</w:t>
      </w:r>
      <w:r w:rsidRPr="001710C7">
        <w:rPr>
          <w:rFonts w:cs="Arial"/>
          <w:color w:val="000000"/>
          <w:szCs w:val="20"/>
          <w:lang w:val="sl-SI" w:eastAsia="sl-SI"/>
        </w:rPr>
        <w:t xml:space="preserve"> točki 3. je zahtevana nadgradnja obstoječega sistema za upravljanje kamer visoke ločljivosti (1kpl). V sklopu je predvidena razširitev obstoječega videonadzornega sistema z  dodatnimi novimi kamerami, nadgradnjo snemalnega strežnika v zmogljivosti in vgradnjo dodatnih licenc za novo vgrajene kamere. Gre za nadgradnjo opreme, ki vsebuje že vgrajeni snemalni strežnik s programsko opremo Mirasys, zato je zahtevana kompatibilnost z obstoječo opremo naročnika. Popolnoma logično je, da je nadgradnja licenc možna samo s programsko opremo Mirasys.  Vse ostalo zahteva kompletno zamenjavo snemalnega strežnika in posledično višje stroške, kar nam načelo gospodarne porabe javnih sredstev prepoveduje.</w:t>
      </w:r>
    </w:p>
    <w:p w:rsidR="001710C7" w:rsidRPr="001710C7" w:rsidRDefault="001710C7" w:rsidP="001710C7">
      <w:pPr>
        <w:jc w:val="both"/>
        <w:rPr>
          <w:rFonts w:cs="Arial"/>
          <w:b/>
          <w:color w:val="000000"/>
          <w:szCs w:val="20"/>
          <w:lang w:val="sl-SI"/>
        </w:rPr>
      </w:pPr>
    </w:p>
    <w:p w:rsidR="001710C7" w:rsidRPr="001710C7" w:rsidRDefault="001710C7" w:rsidP="001710C7">
      <w:pPr>
        <w:autoSpaceDE w:val="0"/>
        <w:autoSpaceDN w:val="0"/>
        <w:adjustRightInd w:val="0"/>
        <w:spacing w:after="120" w:line="240" w:lineRule="auto"/>
        <w:jc w:val="both"/>
        <w:rPr>
          <w:rFonts w:cs="Arial"/>
          <w:color w:val="000000"/>
          <w:szCs w:val="20"/>
          <w:lang w:val="sl-SI" w:eastAsia="sl-SI"/>
        </w:rPr>
      </w:pPr>
      <w:r w:rsidRPr="00A96DB6">
        <w:rPr>
          <w:rFonts w:cs="Arial"/>
          <w:color w:val="000000"/>
          <w:szCs w:val="20"/>
          <w:lang w:val="sl-SI" w:eastAsia="sl-SI"/>
        </w:rPr>
        <w:t>V tem primeru naših tehničnih zahtev ne moremo spremeniti.</w:t>
      </w:r>
    </w:p>
    <w:p w:rsidR="002767AA" w:rsidRPr="001710C7" w:rsidRDefault="002767AA" w:rsidP="000366E3">
      <w:pPr>
        <w:jc w:val="both"/>
        <w:rPr>
          <w:rFonts w:cs="Arial"/>
          <w:color w:val="000000"/>
          <w:szCs w:val="20"/>
          <w:lang w:val="sl-SI"/>
        </w:rPr>
      </w:pPr>
    </w:p>
    <w:p w:rsidR="002767AA" w:rsidRPr="001710C7" w:rsidRDefault="002767AA" w:rsidP="002767AA">
      <w:pPr>
        <w:autoSpaceDE w:val="0"/>
        <w:autoSpaceDN w:val="0"/>
        <w:adjustRightInd w:val="0"/>
        <w:spacing w:line="240" w:lineRule="auto"/>
        <w:jc w:val="both"/>
        <w:rPr>
          <w:rFonts w:cs="Arial"/>
          <w:color w:val="000000"/>
          <w:szCs w:val="20"/>
          <w:lang w:val="sl-SI" w:eastAsia="sl-SI"/>
        </w:rPr>
      </w:pPr>
      <w:r w:rsidRPr="001710C7">
        <w:rPr>
          <w:rFonts w:cs="Arial"/>
          <w:b/>
          <w:color w:val="000000"/>
          <w:szCs w:val="20"/>
          <w:lang w:val="sl-SI"/>
        </w:rPr>
        <w:t xml:space="preserve">Sklop 5: </w:t>
      </w:r>
      <w:r w:rsidRPr="001710C7">
        <w:rPr>
          <w:rFonts w:cs="Arial"/>
          <w:color w:val="000000"/>
          <w:szCs w:val="20"/>
          <w:lang w:val="sl-SI" w:eastAsia="sl-SI"/>
        </w:rPr>
        <w:t xml:space="preserve">V točki 5. Sistem za upravljanje 20 kamer visoke ločljivosti (1 </w:t>
      </w:r>
      <w:proofErr w:type="spellStart"/>
      <w:r w:rsidRPr="001710C7">
        <w:rPr>
          <w:rFonts w:cs="Arial"/>
          <w:color w:val="000000"/>
          <w:szCs w:val="20"/>
          <w:lang w:val="sl-SI" w:eastAsia="sl-SI"/>
        </w:rPr>
        <w:t>kpl</w:t>
      </w:r>
      <w:proofErr w:type="spellEnd"/>
      <w:r w:rsidRPr="001710C7">
        <w:rPr>
          <w:rFonts w:cs="Arial"/>
          <w:color w:val="000000"/>
          <w:szCs w:val="20"/>
          <w:lang w:val="sl-SI" w:eastAsia="sl-SI"/>
        </w:rPr>
        <w:t>) je bila zahtevana programska oprema Mirasys iz razloga, ker je predvidena oprema namenjena za hitro servisno zamenjavo starejših snemalnih strežnikov, na katerih je nameščena programska oprema Mirasys, katere je/bo nerentabilno servisirati. V tem primeru je pomembna hitrost zamenjave ter funkcijska ustreznost inštalirane programske opreme. Ponudniki lahko ponudijo tudi enakovredno  programsko opremo k prvotno zahtevani programski opremi proizvajalca Mirasys.</w:t>
      </w:r>
    </w:p>
    <w:p w:rsidR="002767AA" w:rsidRPr="001710C7" w:rsidRDefault="002767AA" w:rsidP="000366E3">
      <w:pPr>
        <w:jc w:val="both"/>
        <w:rPr>
          <w:rFonts w:cs="Arial"/>
          <w:color w:val="000000"/>
          <w:szCs w:val="20"/>
          <w:lang w:val="sl-SI"/>
        </w:rPr>
      </w:pPr>
    </w:p>
    <w:p w:rsidR="002767AA" w:rsidRPr="001710C7" w:rsidRDefault="002767AA" w:rsidP="002767AA">
      <w:pPr>
        <w:autoSpaceDE w:val="0"/>
        <w:autoSpaceDN w:val="0"/>
        <w:adjustRightInd w:val="0"/>
        <w:spacing w:line="240" w:lineRule="auto"/>
        <w:jc w:val="both"/>
        <w:rPr>
          <w:rFonts w:cs="Arial"/>
          <w:color w:val="000000"/>
          <w:szCs w:val="20"/>
          <w:lang w:val="sl-SI" w:eastAsia="sl-SI"/>
        </w:rPr>
      </w:pPr>
      <w:r w:rsidRPr="001710C7">
        <w:rPr>
          <w:rFonts w:cs="Arial"/>
          <w:b/>
          <w:color w:val="000000"/>
          <w:szCs w:val="20"/>
          <w:lang w:val="sl-SI"/>
        </w:rPr>
        <w:t>Sklop 8</w:t>
      </w:r>
      <w:r w:rsidRPr="001710C7">
        <w:rPr>
          <w:rFonts w:cs="Arial"/>
          <w:color w:val="000000"/>
          <w:szCs w:val="20"/>
          <w:lang w:val="sl-SI"/>
        </w:rPr>
        <w:t xml:space="preserve">: </w:t>
      </w:r>
      <w:r w:rsidRPr="001710C7">
        <w:rPr>
          <w:rFonts w:cs="Arial"/>
          <w:color w:val="333333"/>
          <w:sz w:val="18"/>
          <w:szCs w:val="18"/>
          <w:shd w:val="clear" w:color="auto" w:fill="FFFFFF"/>
        </w:rPr>
        <w:t> </w:t>
      </w:r>
      <w:r w:rsidRPr="001710C7">
        <w:rPr>
          <w:rFonts w:cs="Arial"/>
          <w:color w:val="000000"/>
          <w:szCs w:val="20"/>
          <w:lang w:val="sl-SI" w:eastAsia="sl-SI"/>
        </w:rPr>
        <w:t>Ponudniki lahko ponudijo tudi enakovredno  programsko opremo  k prvotno zahtevani programski opremi proizvajalca Mirasys</w:t>
      </w:r>
      <w:r w:rsidR="00684373">
        <w:rPr>
          <w:rFonts w:cs="Arial"/>
          <w:color w:val="000000"/>
          <w:szCs w:val="20"/>
          <w:lang w:val="sl-SI" w:eastAsia="sl-SI"/>
        </w:rPr>
        <w:t>.</w:t>
      </w:r>
    </w:p>
    <w:p w:rsidR="00DF471C" w:rsidRDefault="00DF471C" w:rsidP="000366E3">
      <w:pPr>
        <w:jc w:val="both"/>
        <w:rPr>
          <w:rFonts w:cs="Arial"/>
          <w:color w:val="000000"/>
          <w:szCs w:val="20"/>
          <w:lang w:val="sl-SI"/>
        </w:rPr>
      </w:pPr>
    </w:p>
    <w:p w:rsidR="00A96DB6" w:rsidRPr="00A96DB6" w:rsidRDefault="00A96DB6" w:rsidP="00A96DB6">
      <w:pPr>
        <w:spacing w:line="240" w:lineRule="auto"/>
        <w:jc w:val="both"/>
        <w:rPr>
          <w:b/>
          <w:highlight w:val="yellow"/>
          <w:u w:val="single"/>
          <w:lang w:val="sl-SI"/>
        </w:rPr>
      </w:pPr>
      <w:r w:rsidRPr="00A96DB6">
        <w:rPr>
          <w:rFonts w:cs="Arial"/>
          <w:szCs w:val="20"/>
          <w:u w:val="single"/>
          <w:lang w:val="sl-SI"/>
        </w:rPr>
        <w:t>Zgoraj navedene naročnikove spremembe so razvidne v spremenjenih prilogah št. 4.1, 4.3, 4.5  in 4.8, ki jih ponudniki zamenjajo s prvotno objavljenimi prilogami Prilogo št. 4.1, 4.3, 4.5 in 4.8, Spremenjene priloge  bodo objavljene na Portalu javnih naročil.</w:t>
      </w:r>
    </w:p>
    <w:p w:rsidR="00A96DB6" w:rsidRDefault="00A96DB6" w:rsidP="000366E3">
      <w:pPr>
        <w:jc w:val="both"/>
        <w:rPr>
          <w:rFonts w:cs="Arial"/>
          <w:color w:val="000000"/>
          <w:szCs w:val="20"/>
          <w:lang w:val="sl-SI"/>
        </w:rPr>
      </w:pPr>
    </w:p>
    <w:p w:rsidR="00A96DB6" w:rsidRDefault="00A96DB6" w:rsidP="000366E3">
      <w:pPr>
        <w:jc w:val="both"/>
        <w:rPr>
          <w:rFonts w:cs="Arial"/>
          <w:color w:val="000000"/>
          <w:szCs w:val="20"/>
          <w:lang w:val="sl-SI"/>
        </w:rPr>
      </w:pPr>
    </w:p>
    <w:p w:rsidR="00C62D42" w:rsidRDefault="00DF471C" w:rsidP="000366E3">
      <w:pPr>
        <w:jc w:val="both"/>
        <w:rPr>
          <w:rFonts w:cs="Arial"/>
          <w:color w:val="000000"/>
          <w:szCs w:val="20"/>
          <w:lang w:val="sl-SI"/>
        </w:rPr>
      </w:pPr>
      <w:r>
        <w:rPr>
          <w:rFonts w:cs="Arial"/>
          <w:color w:val="000000"/>
          <w:szCs w:val="20"/>
          <w:lang w:val="sl-SI"/>
        </w:rPr>
        <w:t>Vprašanje 3:</w:t>
      </w:r>
    </w:p>
    <w:p w:rsidR="00DF471C" w:rsidRDefault="00DF471C" w:rsidP="000366E3">
      <w:pPr>
        <w:jc w:val="both"/>
        <w:rPr>
          <w:rFonts w:cs="Arial"/>
          <w:color w:val="000000"/>
          <w:szCs w:val="20"/>
          <w:lang w:val="sl-SI"/>
        </w:rPr>
      </w:pPr>
    </w:p>
    <w:p w:rsidR="00DF471C" w:rsidRPr="00DF471C" w:rsidRDefault="00DF471C" w:rsidP="000366E3">
      <w:pPr>
        <w:jc w:val="both"/>
        <w:rPr>
          <w:rFonts w:cs="Arial"/>
          <w:i/>
          <w:color w:val="000000"/>
          <w:szCs w:val="20"/>
          <w:lang w:val="sl-SI"/>
        </w:rPr>
      </w:pPr>
      <w:r w:rsidRPr="00DF471C">
        <w:rPr>
          <w:rFonts w:cs="Arial"/>
          <w:i/>
          <w:color w:val="000000"/>
          <w:szCs w:val="20"/>
          <w:lang w:val="sl-SI"/>
        </w:rPr>
        <w:t xml:space="preserve">»Naročnik je s tem, ko je v Sklopu 3 v Tehničnih specifikacijah določil, da mora biti izvajalec nadgradenj podjetje A KODA PLUS, </w:t>
      </w:r>
      <w:proofErr w:type="spellStart"/>
      <w:r w:rsidRPr="00DF471C">
        <w:rPr>
          <w:rFonts w:cs="Arial"/>
          <w:i/>
          <w:color w:val="000000"/>
          <w:szCs w:val="20"/>
          <w:lang w:val="sl-SI"/>
        </w:rPr>
        <w:t>d.o.o</w:t>
      </w:r>
      <w:proofErr w:type="spellEnd"/>
      <w:r w:rsidRPr="00DF471C">
        <w:rPr>
          <w:rFonts w:cs="Arial"/>
          <w:i/>
          <w:color w:val="000000"/>
          <w:szCs w:val="20"/>
          <w:lang w:val="sl-SI"/>
        </w:rPr>
        <w:t>., ker sta še dva izmed predvidenih VN sistemov za nadgradnjo v garancijski dobi, prekršil vsa načela javnega naročanja in ravnal nezakonito. Ta zahteva je za realizacijo predmeta javnega naročila v celoti neutemeljena, nesorazmerna, nepotrebna, nezakonita in postavljena samo z namenom omejevanja konkurence med ponudniki.</w:t>
      </w:r>
      <w:r w:rsidRPr="00DF471C">
        <w:rPr>
          <w:rFonts w:cs="Arial"/>
          <w:i/>
          <w:color w:val="000000"/>
          <w:szCs w:val="20"/>
          <w:lang w:val="sl-SI"/>
        </w:rPr>
        <w:br/>
        <w:t>Naročnika pozivamo, da v skladu z načelom gospodarne porabe javnih sredstev in zagotavljanja konkurence med ponudniki tako zahtevo izloči iz tehničnih specifikacij in pelje dalje odprti postopek javnega naročila v skladu z ZJN-3. Morebitni problem dveh VN sistemov v garanciji je mogoče rešiti tudi z možnostjo prevzema garancije s strani izbranega ponudnika nadgradnje VN sistema.”</w:t>
      </w:r>
    </w:p>
    <w:p w:rsidR="00C62D42" w:rsidRDefault="00C62D42" w:rsidP="000366E3">
      <w:pPr>
        <w:jc w:val="both"/>
        <w:rPr>
          <w:rFonts w:cs="Arial"/>
          <w:color w:val="000000"/>
          <w:szCs w:val="20"/>
          <w:lang w:val="sl-SI"/>
        </w:rPr>
      </w:pPr>
    </w:p>
    <w:p w:rsidR="00011BC1" w:rsidRPr="00011BC1" w:rsidRDefault="00011BC1" w:rsidP="00011BC1">
      <w:pPr>
        <w:spacing w:line="276" w:lineRule="auto"/>
        <w:jc w:val="both"/>
        <w:rPr>
          <w:rFonts w:cs="Arial"/>
          <w:szCs w:val="20"/>
          <w:lang w:val="sl-SI"/>
        </w:rPr>
      </w:pPr>
      <w:r w:rsidRPr="00011BC1">
        <w:rPr>
          <w:rFonts w:cs="Arial"/>
          <w:szCs w:val="20"/>
          <w:lang w:val="sl-SI"/>
        </w:rPr>
        <w:t xml:space="preserve">Odgovor 3: </w:t>
      </w:r>
    </w:p>
    <w:p w:rsidR="00011BC1" w:rsidRPr="00011BC1" w:rsidRDefault="00011BC1" w:rsidP="00011BC1">
      <w:pPr>
        <w:spacing w:line="276" w:lineRule="auto"/>
        <w:jc w:val="both"/>
        <w:rPr>
          <w:rFonts w:cs="Arial"/>
          <w:szCs w:val="20"/>
          <w:lang w:val="sl-SI"/>
        </w:rPr>
      </w:pPr>
      <w:r w:rsidRPr="00011BC1">
        <w:rPr>
          <w:rFonts w:cs="Arial"/>
          <w:szCs w:val="20"/>
          <w:lang w:val="sl-SI"/>
        </w:rPr>
        <w:t>Naročnik je odgovor podal že pod vprašanjem številka 2.</w:t>
      </w:r>
    </w:p>
    <w:p w:rsidR="00F05CA6" w:rsidRDefault="00F05CA6" w:rsidP="00011BC1">
      <w:pPr>
        <w:spacing w:line="276" w:lineRule="auto"/>
        <w:jc w:val="both"/>
        <w:rPr>
          <w:rFonts w:cs="Arial"/>
          <w:szCs w:val="20"/>
          <w:lang w:val="sl-SI"/>
        </w:rPr>
      </w:pPr>
    </w:p>
    <w:p w:rsidR="0041186E" w:rsidRPr="00E7515A" w:rsidRDefault="0041186E" w:rsidP="0041186E">
      <w:pPr>
        <w:spacing w:line="240" w:lineRule="auto"/>
        <w:jc w:val="both"/>
        <w:rPr>
          <w:rFonts w:cs="Arial"/>
          <w:b/>
          <w:szCs w:val="20"/>
        </w:rPr>
      </w:pPr>
      <w:r w:rsidRPr="00E7515A">
        <w:rPr>
          <w:rFonts w:cs="Arial"/>
          <w:b/>
          <w:szCs w:val="20"/>
        </w:rPr>
        <w:lastRenderedPageBreak/>
        <w:t>II. SPREMEMBE RAZPISNE DOKUMENTACIJE</w:t>
      </w:r>
    </w:p>
    <w:p w:rsidR="0041186E" w:rsidRDefault="0041186E" w:rsidP="00011BC1">
      <w:pPr>
        <w:spacing w:line="276" w:lineRule="auto"/>
        <w:jc w:val="both"/>
        <w:rPr>
          <w:rFonts w:cs="Arial"/>
          <w:szCs w:val="20"/>
          <w:lang w:val="sl-SI"/>
        </w:rPr>
      </w:pPr>
    </w:p>
    <w:p w:rsidR="0041186E" w:rsidRDefault="0041186E" w:rsidP="00011BC1">
      <w:pPr>
        <w:spacing w:line="276" w:lineRule="auto"/>
        <w:jc w:val="both"/>
        <w:rPr>
          <w:rFonts w:cs="Arial"/>
          <w:szCs w:val="20"/>
          <w:lang w:val="sl-SI"/>
        </w:rPr>
      </w:pPr>
      <w:r>
        <w:rPr>
          <w:rFonts w:cs="Arial"/>
          <w:szCs w:val="20"/>
          <w:lang w:val="sl-SI"/>
        </w:rPr>
        <w:t xml:space="preserve">Spremenijo se tehnične specifikacije za sklop </w:t>
      </w:r>
      <w:r w:rsidR="00254725">
        <w:rPr>
          <w:rFonts w:cs="Arial"/>
          <w:szCs w:val="20"/>
          <w:lang w:val="sl-SI"/>
        </w:rPr>
        <w:t>1, sklop 3, sklop 5 in sklop 8.</w:t>
      </w:r>
    </w:p>
    <w:p w:rsidR="0041186E" w:rsidRPr="00254725" w:rsidRDefault="0041186E" w:rsidP="00011BC1">
      <w:pPr>
        <w:spacing w:line="276" w:lineRule="auto"/>
        <w:jc w:val="both"/>
        <w:rPr>
          <w:rFonts w:cs="Arial"/>
          <w:szCs w:val="20"/>
          <w:lang w:val="sl-SI"/>
        </w:rPr>
      </w:pPr>
    </w:p>
    <w:p w:rsidR="00254725" w:rsidRPr="00254725" w:rsidRDefault="00254725" w:rsidP="00254725">
      <w:pPr>
        <w:jc w:val="both"/>
        <w:rPr>
          <w:rFonts w:cs="Arial"/>
          <w:color w:val="FF0000"/>
          <w:szCs w:val="20"/>
          <w:lang w:val="sl-SI"/>
        </w:rPr>
      </w:pPr>
      <w:r w:rsidRPr="00254725">
        <w:rPr>
          <w:rFonts w:cs="Arial"/>
          <w:szCs w:val="20"/>
          <w:lang w:val="sl-SI"/>
        </w:rPr>
        <w:t>Vse spremembe so razvidne (obarvano z rdečo) v dokumentu »</w:t>
      </w:r>
      <w:bookmarkStart w:id="2" w:name="_Hlk137211497"/>
      <w:r w:rsidRPr="00254725">
        <w:rPr>
          <w:rFonts w:cs="Arial"/>
          <w:szCs w:val="20"/>
          <w:lang w:val="sl-SI"/>
        </w:rPr>
        <w:t xml:space="preserve">4 Tehnične specifikacije </w:t>
      </w:r>
      <w:bookmarkEnd w:id="2"/>
      <w:r w:rsidRPr="00254725">
        <w:rPr>
          <w:rFonts w:cs="Arial"/>
          <w:szCs w:val="20"/>
          <w:lang w:val="sl-SI"/>
        </w:rPr>
        <w:t xml:space="preserve">– popravek - Priloge št. 4.1, 4.3, 4.5 in 4.8«, ki je priloga k temu dopisu, in ki ga zamenjajte s prvotno objavljenim dokumentom za posamezen sklop »4 Tehnične specifikacije«. </w:t>
      </w:r>
    </w:p>
    <w:p w:rsidR="0041186E" w:rsidRDefault="0041186E" w:rsidP="00011BC1">
      <w:pPr>
        <w:spacing w:line="276" w:lineRule="auto"/>
        <w:jc w:val="both"/>
        <w:rPr>
          <w:rFonts w:cs="Arial"/>
          <w:szCs w:val="20"/>
          <w:lang w:val="sl-SI"/>
        </w:rPr>
      </w:pPr>
    </w:p>
    <w:p w:rsidR="00011BC1" w:rsidRDefault="00011BC1" w:rsidP="00011BC1">
      <w:pPr>
        <w:spacing w:line="276" w:lineRule="auto"/>
        <w:jc w:val="both"/>
        <w:rPr>
          <w:rFonts w:cs="Arial"/>
          <w:szCs w:val="20"/>
          <w:lang w:val="sl-SI"/>
        </w:rPr>
      </w:pPr>
    </w:p>
    <w:p w:rsidR="00011BC1" w:rsidRPr="00011BC1" w:rsidRDefault="00011BC1" w:rsidP="00011BC1">
      <w:pPr>
        <w:spacing w:line="276" w:lineRule="auto"/>
        <w:jc w:val="both"/>
        <w:rPr>
          <w:rFonts w:cs="Arial"/>
          <w:szCs w:val="20"/>
          <w:lang w:val="sl-SI"/>
        </w:rPr>
      </w:pPr>
      <w:r w:rsidRPr="00011BC1">
        <w:rPr>
          <w:rFonts w:cs="Arial"/>
          <w:szCs w:val="20"/>
          <w:lang w:val="sl-SI"/>
        </w:rPr>
        <w:t>Dodatna pojasnila in spremembe razpisne dokumentacije so sestavni del razpisne dokumentacije predmetnega javnega naročila.</w:t>
      </w:r>
    </w:p>
    <w:p w:rsidR="00011BC1" w:rsidRPr="001C2C12" w:rsidRDefault="00011BC1" w:rsidP="00011BC1">
      <w:pPr>
        <w:spacing w:line="276" w:lineRule="auto"/>
        <w:rPr>
          <w:rFonts w:cs="Arial"/>
          <w:szCs w:val="20"/>
          <w:highlight w:val="yellow"/>
        </w:rPr>
      </w:pPr>
    </w:p>
    <w:p w:rsidR="00011BC1" w:rsidRPr="00011BC1" w:rsidRDefault="00011BC1" w:rsidP="00011BC1">
      <w:pPr>
        <w:spacing w:line="276" w:lineRule="auto"/>
        <w:jc w:val="both"/>
        <w:rPr>
          <w:rFonts w:cs="Arial"/>
          <w:szCs w:val="20"/>
          <w:lang w:val="sl-SI"/>
        </w:rPr>
      </w:pPr>
      <w:r w:rsidRPr="00011BC1">
        <w:rPr>
          <w:rFonts w:cs="Arial"/>
          <w:szCs w:val="20"/>
          <w:lang w:val="sl-SI"/>
        </w:rPr>
        <w:t>Naročnik spremembe razpisne dokumentacije objavi na Portalu javnih naročil z obrazcem EU 14 – SL – popravek.</w:t>
      </w:r>
    </w:p>
    <w:p w:rsidR="00C62D42" w:rsidRDefault="00C62D42" w:rsidP="000366E3">
      <w:pPr>
        <w:jc w:val="both"/>
        <w:rPr>
          <w:rFonts w:cs="Arial"/>
          <w:color w:val="000000"/>
          <w:szCs w:val="20"/>
          <w:lang w:val="sl-SI"/>
        </w:rPr>
      </w:pPr>
    </w:p>
    <w:p w:rsidR="00C62D42" w:rsidRPr="004341A0" w:rsidRDefault="00C62D42" w:rsidP="000366E3">
      <w:pPr>
        <w:jc w:val="both"/>
        <w:rPr>
          <w:rFonts w:cs="Arial"/>
          <w:color w:val="000000"/>
          <w:szCs w:val="20"/>
          <w:lang w:val="sl-SI"/>
        </w:rPr>
      </w:pPr>
    </w:p>
    <w:p w:rsidR="008D5D05" w:rsidRPr="003E2EB6" w:rsidRDefault="008D5D05" w:rsidP="000366E3">
      <w:pPr>
        <w:jc w:val="both"/>
        <w:rPr>
          <w:rFonts w:cs="Arial"/>
          <w:color w:val="000000" w:themeColor="text1"/>
          <w:szCs w:val="20"/>
          <w:lang w:val="sl-SI"/>
        </w:rPr>
      </w:pPr>
      <w:r w:rsidRPr="003E2EB6">
        <w:rPr>
          <w:rFonts w:cs="Arial"/>
          <w:color w:val="000000" w:themeColor="text1"/>
          <w:szCs w:val="20"/>
          <w:lang w:val="sl-SI"/>
        </w:rPr>
        <w:t>Lep pozdrav,</w:t>
      </w:r>
    </w:p>
    <w:p w:rsidR="008D5D05" w:rsidRPr="003E2EB6" w:rsidRDefault="008D5D05" w:rsidP="000366E3">
      <w:pPr>
        <w:ind w:left="142"/>
        <w:jc w:val="both"/>
        <w:rPr>
          <w:rFonts w:cs="Arial"/>
          <w:color w:val="000000" w:themeColor="text1"/>
          <w:szCs w:val="20"/>
          <w:lang w:val="sl-SI"/>
        </w:rPr>
      </w:pPr>
    </w:p>
    <w:p w:rsidR="004E62F7" w:rsidRDefault="004E62F7" w:rsidP="004E62F7">
      <w:pPr>
        <w:jc w:val="both"/>
        <w:rPr>
          <w:lang w:val="sl-SI"/>
        </w:rPr>
      </w:pPr>
    </w:p>
    <w:p w:rsidR="00F05CA6" w:rsidRDefault="00F05CA6" w:rsidP="004E62F7">
      <w:pPr>
        <w:jc w:val="both"/>
        <w:rPr>
          <w:lang w:val="sl-SI"/>
        </w:rPr>
      </w:pPr>
      <w:r>
        <w:rPr>
          <w:lang w:val="sl-SI"/>
        </w:rPr>
        <w:tab/>
      </w:r>
      <w:r>
        <w:rPr>
          <w:lang w:val="sl-SI"/>
        </w:rPr>
        <w:tab/>
      </w:r>
      <w:r>
        <w:rPr>
          <w:lang w:val="sl-SI"/>
        </w:rPr>
        <w:tab/>
      </w:r>
      <w:r>
        <w:rPr>
          <w:lang w:val="sl-SI"/>
        </w:rPr>
        <w:tab/>
      </w:r>
      <w:r>
        <w:rPr>
          <w:lang w:val="sl-SI"/>
        </w:rPr>
        <w:tab/>
      </w:r>
      <w:r>
        <w:rPr>
          <w:lang w:val="sl-SI"/>
        </w:rPr>
        <w:tab/>
      </w:r>
      <w:r>
        <w:rPr>
          <w:lang w:val="sl-SI"/>
        </w:rPr>
        <w:tab/>
        <w:t>Erik Pagon</w:t>
      </w:r>
    </w:p>
    <w:p w:rsidR="00F05CA6" w:rsidRDefault="00F05CA6" w:rsidP="004E62F7">
      <w:pPr>
        <w:jc w:val="both"/>
        <w:rPr>
          <w:lang w:val="sl-SI"/>
        </w:rPr>
      </w:pPr>
      <w:r>
        <w:rPr>
          <w:lang w:val="sl-SI"/>
        </w:rPr>
        <w:tab/>
      </w:r>
      <w:r>
        <w:rPr>
          <w:lang w:val="sl-SI"/>
        </w:rPr>
        <w:tab/>
      </w:r>
      <w:r>
        <w:rPr>
          <w:lang w:val="sl-SI"/>
        </w:rPr>
        <w:tab/>
      </w:r>
      <w:r>
        <w:rPr>
          <w:lang w:val="sl-SI"/>
        </w:rPr>
        <w:tab/>
      </w:r>
      <w:r>
        <w:rPr>
          <w:lang w:val="sl-SI"/>
        </w:rPr>
        <w:tab/>
      </w:r>
      <w:r>
        <w:rPr>
          <w:lang w:val="sl-SI"/>
        </w:rPr>
        <w:tab/>
      </w:r>
      <w:r>
        <w:rPr>
          <w:lang w:val="sl-SI"/>
        </w:rPr>
        <w:tab/>
      </w:r>
      <w:proofErr w:type="spellStart"/>
      <w:r>
        <w:rPr>
          <w:lang w:val="sl-SI"/>
        </w:rPr>
        <w:t>v.d</w:t>
      </w:r>
      <w:proofErr w:type="spellEnd"/>
      <w:r>
        <w:rPr>
          <w:lang w:val="sl-SI"/>
        </w:rPr>
        <w:t>. generalnega sekretarja</w:t>
      </w:r>
    </w:p>
    <w:p w:rsidR="00F05CA6" w:rsidRPr="00CD3164" w:rsidRDefault="00F05CA6" w:rsidP="004E62F7">
      <w:pPr>
        <w:jc w:val="both"/>
        <w:rPr>
          <w:lang w:val="sl-SI"/>
        </w:rPr>
      </w:pPr>
    </w:p>
    <w:p w:rsidR="005F51A3" w:rsidRDefault="005F51A3" w:rsidP="000366E3">
      <w:pPr>
        <w:tabs>
          <w:tab w:val="left" w:pos="357"/>
        </w:tabs>
        <w:rPr>
          <w:rFonts w:cs="Arial"/>
          <w:color w:val="000000"/>
          <w:szCs w:val="20"/>
          <w:lang w:val="sl-SI"/>
        </w:rPr>
      </w:pPr>
    </w:p>
    <w:p w:rsidR="00577DD4" w:rsidRPr="00381F16" w:rsidRDefault="00577DD4" w:rsidP="000366E3">
      <w:pPr>
        <w:tabs>
          <w:tab w:val="left" w:pos="357"/>
        </w:tabs>
        <w:rPr>
          <w:rFonts w:cs="Arial"/>
          <w:color w:val="000000"/>
          <w:szCs w:val="20"/>
          <w:lang w:val="sl-SI"/>
        </w:rPr>
      </w:pPr>
    </w:p>
    <w:p w:rsidR="00016ED8" w:rsidRPr="00381F16" w:rsidRDefault="00016ED8" w:rsidP="000366E3">
      <w:pPr>
        <w:tabs>
          <w:tab w:val="left" w:pos="357"/>
        </w:tabs>
        <w:rPr>
          <w:rFonts w:cs="Arial"/>
          <w:color w:val="000000"/>
          <w:szCs w:val="20"/>
          <w:lang w:val="sl-SI"/>
        </w:rPr>
      </w:pPr>
      <w:r w:rsidRPr="00381F16">
        <w:rPr>
          <w:rFonts w:cs="Arial"/>
          <w:color w:val="000000"/>
          <w:szCs w:val="20"/>
          <w:lang w:val="sl-SI"/>
        </w:rPr>
        <w:t xml:space="preserve">Poslati: </w:t>
      </w:r>
    </w:p>
    <w:p w:rsidR="006E3D3A" w:rsidRPr="00381F16" w:rsidRDefault="0008618C" w:rsidP="00D15DAF">
      <w:pPr>
        <w:numPr>
          <w:ilvl w:val="0"/>
          <w:numId w:val="1"/>
        </w:numPr>
        <w:tabs>
          <w:tab w:val="clear" w:pos="170"/>
          <w:tab w:val="left" w:pos="709"/>
        </w:tabs>
        <w:ind w:left="-567" w:firstLine="567"/>
        <w:jc w:val="both"/>
        <w:rPr>
          <w:rFonts w:cs="Arial"/>
          <w:b/>
          <w:color w:val="000000"/>
          <w:szCs w:val="20"/>
          <w:lang w:val="sl-SI" w:eastAsia="sl-SI"/>
        </w:rPr>
      </w:pPr>
      <w:bookmarkStart w:id="3" w:name="_Toc448311171"/>
      <w:r w:rsidRPr="00381F16">
        <w:rPr>
          <w:rFonts w:cs="Arial"/>
          <w:color w:val="000000"/>
          <w:szCs w:val="20"/>
          <w:lang w:val="sl-SI"/>
        </w:rPr>
        <w:t>naslovniku – preko p</w:t>
      </w:r>
      <w:r w:rsidR="00F93312" w:rsidRPr="00381F16">
        <w:rPr>
          <w:rFonts w:cs="Arial"/>
          <w:color w:val="000000"/>
          <w:szCs w:val="20"/>
          <w:lang w:val="sl-SI"/>
        </w:rPr>
        <w:t>ortal</w:t>
      </w:r>
      <w:r w:rsidRPr="00381F16">
        <w:rPr>
          <w:rFonts w:cs="Arial"/>
          <w:color w:val="000000"/>
          <w:szCs w:val="20"/>
          <w:lang w:val="sl-SI"/>
        </w:rPr>
        <w:t>a</w:t>
      </w:r>
      <w:r w:rsidR="00F93312" w:rsidRPr="00381F16">
        <w:rPr>
          <w:rFonts w:cs="Arial"/>
          <w:color w:val="000000"/>
          <w:szCs w:val="20"/>
          <w:lang w:val="sl-SI"/>
        </w:rPr>
        <w:t xml:space="preserve"> javnih naročil</w:t>
      </w:r>
      <w:r w:rsidR="00686663" w:rsidRPr="00381F16">
        <w:rPr>
          <w:rFonts w:cs="Arial"/>
          <w:b/>
          <w:color w:val="000000"/>
          <w:szCs w:val="20"/>
          <w:lang w:val="sl-SI"/>
        </w:rPr>
        <w:t xml:space="preserve"> </w:t>
      </w:r>
      <w:bookmarkEnd w:id="3"/>
    </w:p>
    <w:sectPr w:rsidR="006E3D3A" w:rsidRPr="00381F16" w:rsidSect="00791D59">
      <w:footerReference w:type="default" r:id="rId8"/>
      <w:headerReference w:type="first" r:id="rId9"/>
      <w:footerReference w:type="first" r:id="rId10"/>
      <w:pgSz w:w="11900" w:h="16840" w:code="9"/>
      <w:pgMar w:top="1295" w:right="1701" w:bottom="1134" w:left="1701" w:header="1531" w:footer="794"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0FCE" w:rsidRDefault="002E0FCE">
      <w:r>
        <w:separator/>
      </w:r>
    </w:p>
  </w:endnote>
  <w:endnote w:type="continuationSeparator" w:id="0">
    <w:p w:rsidR="002E0FCE" w:rsidRDefault="002E0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1D59" w:rsidRDefault="00791D59">
    <w:pPr>
      <w:pStyle w:val="Noga"/>
      <w:jc w:val="center"/>
    </w:pPr>
    <w:r>
      <w:fldChar w:fldCharType="begin"/>
    </w:r>
    <w:r>
      <w:instrText>PAGE   \* MERGEFORMAT</w:instrText>
    </w:r>
    <w:r>
      <w:fldChar w:fldCharType="separate"/>
    </w:r>
    <w:r w:rsidR="007A602D" w:rsidRPr="007A602D">
      <w:rPr>
        <w:noProof/>
        <w:lang w:val="sl-SI"/>
      </w:rPr>
      <w:t>2</w:t>
    </w:r>
    <w:r>
      <w:fldChar w:fldCharType="end"/>
    </w:r>
  </w:p>
  <w:p w:rsidR="00DC3900" w:rsidRDefault="00DC390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3900" w:rsidRDefault="00DC3900" w:rsidP="006E3D3A">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0FCE" w:rsidRDefault="002E0FCE">
      <w:r>
        <w:separator/>
      </w:r>
    </w:p>
  </w:footnote>
  <w:footnote w:type="continuationSeparator" w:id="0">
    <w:p w:rsidR="002E0FCE" w:rsidRDefault="002E0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3900" w:rsidRPr="008F3500" w:rsidRDefault="004E43D3" w:rsidP="005B28C5">
    <w:pPr>
      <w:pStyle w:val="Glava"/>
      <w:tabs>
        <w:tab w:val="clear" w:pos="4320"/>
        <w:tab w:val="clear" w:pos="8640"/>
        <w:tab w:val="left" w:pos="5112"/>
      </w:tabs>
      <w:spacing w:before="120" w:line="240" w:lineRule="exact"/>
      <w:rPr>
        <w:rFonts w:cs="Arial"/>
        <w:sz w:val="16"/>
        <w:lang w:val="sl-SI"/>
      </w:rPr>
    </w:pPr>
    <w:r>
      <w:rPr>
        <w:noProof/>
        <w:lang w:val="sl-SI" w:eastAsia="sl-SI"/>
      </w:rPr>
      <w:drawing>
        <wp:anchor distT="0" distB="0" distL="114300" distR="114300" simplePos="0" relativeHeight="251658240" behindDoc="1" locked="0" layoutInCell="1" allowOverlap="1">
          <wp:simplePos x="0" y="0"/>
          <wp:positionH relativeFrom="page">
            <wp:posOffset>612140</wp:posOffset>
          </wp:positionH>
          <wp:positionV relativeFrom="page">
            <wp:posOffset>648335</wp:posOffset>
          </wp:positionV>
          <wp:extent cx="2814955" cy="312420"/>
          <wp:effectExtent l="0" t="0" r="0" b="0"/>
          <wp:wrapNone/>
          <wp:docPr id="24" name="Slika 24" descr="MN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MN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4955" cy="3124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16"/>
        <w:lang w:val="sl-SI" w:eastAsia="sl-SI"/>
      </w:rPr>
      <mc:AlternateContent>
        <mc:Choice Requires="wps">
          <w:drawing>
            <wp:anchor distT="0" distB="0" distL="114300" distR="114300" simplePos="0" relativeHeight="251657216" behindDoc="0" locked="0" layoutInCell="0" allowOverlap="1">
              <wp:simplePos x="0" y="0"/>
              <wp:positionH relativeFrom="column">
                <wp:posOffset>-463550</wp:posOffset>
              </wp:positionH>
              <wp:positionV relativeFrom="page">
                <wp:posOffset>3600450</wp:posOffset>
              </wp:positionV>
              <wp:extent cx="215900" cy="0"/>
              <wp:effectExtent l="6985" t="9525" r="5715" b="9525"/>
              <wp:wrapNone/>
              <wp:docPr id="1"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519F642" id="_x0000_t32" coordsize="21600,21600" o:spt="32" o:oned="t" path="m,l21600,21600e" filled="f">
              <v:path arrowok="t" fillok="f" o:connecttype="none"/>
              <o:lock v:ext="edit" shapetype="t"/>
            </v:shapetype>
            <v:shape id="AutoShape 23" o:spid="_x0000_s1026" type="#_x0000_t32" style="position:absolute;margin-left:-36.5pt;margin-top:283.5pt;width:1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" o:allowincell="f" strokecolor="#529dba" strokeweight=".5pt">
              <w10:wrap anchory="page"/>
            </v:shape>
          </w:pict>
        </mc:Fallback>
      </mc:AlternateContent>
    </w:r>
    <w:r w:rsidR="00DC3900">
      <w:rPr>
        <w:rFonts w:cs="Arial"/>
        <w:sz w:val="16"/>
        <w:lang w:val="sl-SI"/>
      </w:rPr>
      <w:t>Štefanova ulica 2</w:t>
    </w:r>
    <w:r w:rsidR="00DC3900" w:rsidRPr="008F3500">
      <w:rPr>
        <w:rFonts w:cs="Arial"/>
        <w:sz w:val="16"/>
        <w:lang w:val="sl-SI"/>
      </w:rPr>
      <w:t xml:space="preserve">, </w:t>
    </w:r>
    <w:r w:rsidR="00DC3900">
      <w:rPr>
        <w:rFonts w:cs="Arial"/>
        <w:sz w:val="16"/>
        <w:lang w:val="sl-SI"/>
      </w:rPr>
      <w:t>1501 Ljubljana</w:t>
    </w:r>
    <w:r w:rsidR="00DC3900" w:rsidRPr="008F3500">
      <w:rPr>
        <w:rFonts w:cs="Arial"/>
        <w:sz w:val="16"/>
        <w:lang w:val="sl-SI"/>
      </w:rPr>
      <w:tab/>
      <w:t xml:space="preserve">T: </w:t>
    </w:r>
    <w:r w:rsidR="00DC3900">
      <w:rPr>
        <w:rFonts w:cs="Arial"/>
        <w:sz w:val="16"/>
        <w:lang w:val="sl-SI"/>
      </w:rPr>
      <w:t>01 428 40 00</w:t>
    </w:r>
    <w:r w:rsidR="00DC3900" w:rsidRPr="008F3500">
      <w:rPr>
        <w:rFonts w:cs="Arial"/>
        <w:sz w:val="16"/>
        <w:lang w:val="sl-SI"/>
      </w:rPr>
      <w:t xml:space="preserve"> </w:t>
    </w:r>
  </w:p>
  <w:p w:rsidR="00DC3900" w:rsidRPr="008F3500" w:rsidRDefault="00DC3900" w:rsidP="00A770A6">
    <w:pPr>
      <w:pStyle w:val="Glava"/>
      <w:tabs>
        <w:tab w:val="clear" w:pos="4320"/>
        <w:tab w:val="clear" w:pos="8640"/>
        <w:tab w:val="left" w:pos="5112"/>
      </w:tabs>
      <w:spacing w:line="240" w:lineRule="exact"/>
      <w:rPr>
        <w:rFonts w:cs="Arial"/>
        <w:sz w:val="16"/>
        <w:lang w:val="sl-SI"/>
      </w:rPr>
    </w:pPr>
    <w:r w:rsidRPr="008F3500">
      <w:rPr>
        <w:rFonts w:cs="Arial"/>
        <w:sz w:val="16"/>
        <w:lang w:val="sl-SI"/>
      </w:rPr>
      <w:tab/>
      <w:t xml:space="preserve">E: </w:t>
    </w:r>
    <w:r>
      <w:rPr>
        <w:rFonts w:cs="Arial"/>
        <w:sz w:val="16"/>
        <w:lang w:val="sl-SI"/>
      </w:rPr>
      <w:t>gp.mnz@gov.si</w:t>
    </w:r>
  </w:p>
  <w:p w:rsidR="00DC3900" w:rsidRPr="008F3500" w:rsidRDefault="00DC3900" w:rsidP="00A770A6">
    <w:pPr>
      <w:pStyle w:val="Glava"/>
      <w:tabs>
        <w:tab w:val="clear" w:pos="4320"/>
        <w:tab w:val="clear" w:pos="8640"/>
        <w:tab w:val="left" w:pos="5112"/>
      </w:tabs>
      <w:spacing w:line="240" w:lineRule="exact"/>
      <w:rPr>
        <w:rFonts w:cs="Arial"/>
        <w:sz w:val="16"/>
        <w:lang w:val="sl-SI"/>
      </w:rPr>
    </w:pPr>
    <w:r w:rsidRPr="008F3500">
      <w:rPr>
        <w:rFonts w:cs="Arial"/>
        <w:sz w:val="16"/>
        <w:lang w:val="sl-SI"/>
      </w:rPr>
      <w:tab/>
    </w:r>
    <w:r w:rsidR="005B28C5">
      <w:rPr>
        <w:rFonts w:cs="Arial"/>
        <w:sz w:val="16"/>
        <w:lang w:val="sl-SI"/>
      </w:rPr>
      <w:t>www.</w:t>
    </w:r>
    <w:r>
      <w:rPr>
        <w:rFonts w:cs="Arial"/>
        <w:sz w:val="16"/>
        <w:lang w:val="sl-SI"/>
      </w:rPr>
      <w:t>gov.si</w:t>
    </w:r>
  </w:p>
  <w:p w:rsidR="00DC3900" w:rsidRPr="008F3500" w:rsidRDefault="00DC3900"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520252"/>
    <w:multiLevelType w:val="hybridMultilevel"/>
    <w:tmpl w:val="41FA8170"/>
    <w:lvl w:ilvl="0" w:tplc="88E08F0E">
      <w:start w:val="17"/>
      <w:numFmt w:val="bullet"/>
      <w:lvlText w:val="–"/>
      <w:lvlJc w:val="left"/>
      <w:pPr>
        <w:tabs>
          <w:tab w:val="num" w:pos="170"/>
        </w:tabs>
        <w:ind w:left="170" w:hanging="170"/>
      </w:pPr>
      <w:rPr>
        <w:rFonts w:ascii="Arial" w:eastAsia="Times New Roman" w:hAnsi="Arial" w:hint="default"/>
      </w:rPr>
    </w:lvl>
    <w:lvl w:ilvl="1" w:tplc="E976D65C">
      <w:start w:val="4"/>
      <w:numFmt w:val="decimal"/>
      <w:lvlText w:val="%2."/>
      <w:lvlJc w:val="left"/>
      <w:pPr>
        <w:tabs>
          <w:tab w:val="num" w:pos="1080"/>
        </w:tabs>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61CA4824"/>
    <w:multiLevelType w:val="hybridMultilevel"/>
    <w:tmpl w:val="5FE0AD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66561">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6ED8"/>
    <w:rsid w:val="000024CF"/>
    <w:rsid w:val="000043E8"/>
    <w:rsid w:val="0000468F"/>
    <w:rsid w:val="00005215"/>
    <w:rsid w:val="000079A1"/>
    <w:rsid w:val="00011BC1"/>
    <w:rsid w:val="00013151"/>
    <w:rsid w:val="000142A3"/>
    <w:rsid w:val="00014D6F"/>
    <w:rsid w:val="00016ED8"/>
    <w:rsid w:val="00023A88"/>
    <w:rsid w:val="000253A4"/>
    <w:rsid w:val="000279CF"/>
    <w:rsid w:val="0003248C"/>
    <w:rsid w:val="000366E3"/>
    <w:rsid w:val="00043E28"/>
    <w:rsid w:val="00043F2D"/>
    <w:rsid w:val="00072365"/>
    <w:rsid w:val="00075AEC"/>
    <w:rsid w:val="00082A11"/>
    <w:rsid w:val="00085D5A"/>
    <w:rsid w:val="0008618C"/>
    <w:rsid w:val="000934E0"/>
    <w:rsid w:val="000A4BEB"/>
    <w:rsid w:val="000A4E1E"/>
    <w:rsid w:val="000A7238"/>
    <w:rsid w:val="000B79AE"/>
    <w:rsid w:val="000C3D42"/>
    <w:rsid w:val="000F448E"/>
    <w:rsid w:val="001008AA"/>
    <w:rsid w:val="00101A5A"/>
    <w:rsid w:val="0010315A"/>
    <w:rsid w:val="00104AC9"/>
    <w:rsid w:val="00106B6D"/>
    <w:rsid w:val="00107FBD"/>
    <w:rsid w:val="001107AA"/>
    <w:rsid w:val="00114C22"/>
    <w:rsid w:val="00117FDE"/>
    <w:rsid w:val="00127B86"/>
    <w:rsid w:val="00127D79"/>
    <w:rsid w:val="00134074"/>
    <w:rsid w:val="001357B2"/>
    <w:rsid w:val="00141495"/>
    <w:rsid w:val="0014330B"/>
    <w:rsid w:val="00152C75"/>
    <w:rsid w:val="00154F76"/>
    <w:rsid w:val="00156D34"/>
    <w:rsid w:val="00161DC1"/>
    <w:rsid w:val="00162821"/>
    <w:rsid w:val="0016310E"/>
    <w:rsid w:val="00164064"/>
    <w:rsid w:val="001660B4"/>
    <w:rsid w:val="001710C7"/>
    <w:rsid w:val="0017478F"/>
    <w:rsid w:val="00185916"/>
    <w:rsid w:val="00187607"/>
    <w:rsid w:val="001971C7"/>
    <w:rsid w:val="00197D05"/>
    <w:rsid w:val="001A6428"/>
    <w:rsid w:val="001B3F20"/>
    <w:rsid w:val="001B4D09"/>
    <w:rsid w:val="001B6B0D"/>
    <w:rsid w:val="001C38CE"/>
    <w:rsid w:val="001C744F"/>
    <w:rsid w:val="001E427A"/>
    <w:rsid w:val="001F4A6C"/>
    <w:rsid w:val="001F5DE9"/>
    <w:rsid w:val="00202A77"/>
    <w:rsid w:val="00213898"/>
    <w:rsid w:val="00215E10"/>
    <w:rsid w:val="0022744F"/>
    <w:rsid w:val="00234EAD"/>
    <w:rsid w:val="0024028C"/>
    <w:rsid w:val="00241BEC"/>
    <w:rsid w:val="00245331"/>
    <w:rsid w:val="00245D22"/>
    <w:rsid w:val="00254725"/>
    <w:rsid w:val="00267E56"/>
    <w:rsid w:val="00271CE5"/>
    <w:rsid w:val="002736E5"/>
    <w:rsid w:val="0027447B"/>
    <w:rsid w:val="002767AA"/>
    <w:rsid w:val="00282020"/>
    <w:rsid w:val="002976E6"/>
    <w:rsid w:val="0029776F"/>
    <w:rsid w:val="002A2B69"/>
    <w:rsid w:val="002A62DA"/>
    <w:rsid w:val="002A7673"/>
    <w:rsid w:val="002A7E1F"/>
    <w:rsid w:val="002B066E"/>
    <w:rsid w:val="002B47BE"/>
    <w:rsid w:val="002B5C8B"/>
    <w:rsid w:val="002B7551"/>
    <w:rsid w:val="002C1062"/>
    <w:rsid w:val="002C284F"/>
    <w:rsid w:val="002C707A"/>
    <w:rsid w:val="002C7180"/>
    <w:rsid w:val="002D1B39"/>
    <w:rsid w:val="002E0501"/>
    <w:rsid w:val="002E0FCE"/>
    <w:rsid w:val="002F31F7"/>
    <w:rsid w:val="002F35F2"/>
    <w:rsid w:val="00303FC6"/>
    <w:rsid w:val="00307AE6"/>
    <w:rsid w:val="00314838"/>
    <w:rsid w:val="00314919"/>
    <w:rsid w:val="00314EC9"/>
    <w:rsid w:val="003158DC"/>
    <w:rsid w:val="003233E9"/>
    <w:rsid w:val="003251C5"/>
    <w:rsid w:val="00336125"/>
    <w:rsid w:val="00337F56"/>
    <w:rsid w:val="003408A4"/>
    <w:rsid w:val="00340934"/>
    <w:rsid w:val="00341025"/>
    <w:rsid w:val="00341091"/>
    <w:rsid w:val="003417F9"/>
    <w:rsid w:val="003431AB"/>
    <w:rsid w:val="00347C6A"/>
    <w:rsid w:val="003578FF"/>
    <w:rsid w:val="003636BF"/>
    <w:rsid w:val="00364559"/>
    <w:rsid w:val="003671CA"/>
    <w:rsid w:val="00371442"/>
    <w:rsid w:val="00380D45"/>
    <w:rsid w:val="00381313"/>
    <w:rsid w:val="00381F16"/>
    <w:rsid w:val="00382742"/>
    <w:rsid w:val="00383816"/>
    <w:rsid w:val="003845B4"/>
    <w:rsid w:val="00386574"/>
    <w:rsid w:val="003874BB"/>
    <w:rsid w:val="00387B1A"/>
    <w:rsid w:val="00390F1E"/>
    <w:rsid w:val="00394F83"/>
    <w:rsid w:val="003A054E"/>
    <w:rsid w:val="003A31A9"/>
    <w:rsid w:val="003A65C0"/>
    <w:rsid w:val="003A6ED6"/>
    <w:rsid w:val="003A7684"/>
    <w:rsid w:val="003C100E"/>
    <w:rsid w:val="003C18C5"/>
    <w:rsid w:val="003C5EE5"/>
    <w:rsid w:val="003C7CE9"/>
    <w:rsid w:val="003D5696"/>
    <w:rsid w:val="003E1C74"/>
    <w:rsid w:val="003E2EB6"/>
    <w:rsid w:val="003E2F22"/>
    <w:rsid w:val="003E32A4"/>
    <w:rsid w:val="003E3E64"/>
    <w:rsid w:val="003F2A1D"/>
    <w:rsid w:val="003F5848"/>
    <w:rsid w:val="00400D88"/>
    <w:rsid w:val="00403FE9"/>
    <w:rsid w:val="00404F31"/>
    <w:rsid w:val="00406A05"/>
    <w:rsid w:val="00407812"/>
    <w:rsid w:val="00410FEB"/>
    <w:rsid w:val="0041186E"/>
    <w:rsid w:val="00420D5D"/>
    <w:rsid w:val="0042399E"/>
    <w:rsid w:val="00431A79"/>
    <w:rsid w:val="00431AE2"/>
    <w:rsid w:val="004341A0"/>
    <w:rsid w:val="00435908"/>
    <w:rsid w:val="00436A51"/>
    <w:rsid w:val="00440704"/>
    <w:rsid w:val="0045150F"/>
    <w:rsid w:val="0045425C"/>
    <w:rsid w:val="0046126A"/>
    <w:rsid w:val="004657EE"/>
    <w:rsid w:val="00473316"/>
    <w:rsid w:val="0047744E"/>
    <w:rsid w:val="0047757D"/>
    <w:rsid w:val="00482FF5"/>
    <w:rsid w:val="004874FE"/>
    <w:rsid w:val="004A1BB9"/>
    <w:rsid w:val="004A2579"/>
    <w:rsid w:val="004A5B8D"/>
    <w:rsid w:val="004B7E95"/>
    <w:rsid w:val="004C01C6"/>
    <w:rsid w:val="004C1141"/>
    <w:rsid w:val="004C700A"/>
    <w:rsid w:val="004C7475"/>
    <w:rsid w:val="004E43D3"/>
    <w:rsid w:val="004E6058"/>
    <w:rsid w:val="004E62F7"/>
    <w:rsid w:val="004F2F32"/>
    <w:rsid w:val="0051285B"/>
    <w:rsid w:val="00517972"/>
    <w:rsid w:val="0052230D"/>
    <w:rsid w:val="00524C90"/>
    <w:rsid w:val="00526246"/>
    <w:rsid w:val="00526EE3"/>
    <w:rsid w:val="0052711A"/>
    <w:rsid w:val="00534B2C"/>
    <w:rsid w:val="00537640"/>
    <w:rsid w:val="00543EEF"/>
    <w:rsid w:val="005455E8"/>
    <w:rsid w:val="0055435C"/>
    <w:rsid w:val="0056181C"/>
    <w:rsid w:val="00562B65"/>
    <w:rsid w:val="00564963"/>
    <w:rsid w:val="00565D67"/>
    <w:rsid w:val="005668CA"/>
    <w:rsid w:val="00567106"/>
    <w:rsid w:val="00577DD4"/>
    <w:rsid w:val="0058485C"/>
    <w:rsid w:val="00592979"/>
    <w:rsid w:val="005933A8"/>
    <w:rsid w:val="005A0295"/>
    <w:rsid w:val="005A25AF"/>
    <w:rsid w:val="005A5697"/>
    <w:rsid w:val="005B28C5"/>
    <w:rsid w:val="005C7DA8"/>
    <w:rsid w:val="005D2584"/>
    <w:rsid w:val="005D4F29"/>
    <w:rsid w:val="005D6A56"/>
    <w:rsid w:val="005D7EA9"/>
    <w:rsid w:val="005E1D3C"/>
    <w:rsid w:val="005E27A0"/>
    <w:rsid w:val="005E40CF"/>
    <w:rsid w:val="005E5C0A"/>
    <w:rsid w:val="005F35F5"/>
    <w:rsid w:val="005F3791"/>
    <w:rsid w:val="005F3987"/>
    <w:rsid w:val="005F51A3"/>
    <w:rsid w:val="005F6CDA"/>
    <w:rsid w:val="005F718F"/>
    <w:rsid w:val="00603621"/>
    <w:rsid w:val="00603DDC"/>
    <w:rsid w:val="00606D5A"/>
    <w:rsid w:val="00610F24"/>
    <w:rsid w:val="00611286"/>
    <w:rsid w:val="006145E2"/>
    <w:rsid w:val="006162D3"/>
    <w:rsid w:val="00620798"/>
    <w:rsid w:val="006207D8"/>
    <w:rsid w:val="00625AE6"/>
    <w:rsid w:val="00632253"/>
    <w:rsid w:val="00634936"/>
    <w:rsid w:val="00634F66"/>
    <w:rsid w:val="00635505"/>
    <w:rsid w:val="00641AE4"/>
    <w:rsid w:val="00642714"/>
    <w:rsid w:val="0064398D"/>
    <w:rsid w:val="00643CBC"/>
    <w:rsid w:val="006455CE"/>
    <w:rsid w:val="00651422"/>
    <w:rsid w:val="00655841"/>
    <w:rsid w:val="0066343E"/>
    <w:rsid w:val="0068337B"/>
    <w:rsid w:val="00684373"/>
    <w:rsid w:val="00686520"/>
    <w:rsid w:val="00686663"/>
    <w:rsid w:val="006911D4"/>
    <w:rsid w:val="006A02E6"/>
    <w:rsid w:val="006A5E83"/>
    <w:rsid w:val="006C4C47"/>
    <w:rsid w:val="006C4CFA"/>
    <w:rsid w:val="006D1EC4"/>
    <w:rsid w:val="006E3D3A"/>
    <w:rsid w:val="006E3FB3"/>
    <w:rsid w:val="006E45CB"/>
    <w:rsid w:val="00706416"/>
    <w:rsid w:val="00710990"/>
    <w:rsid w:val="00717123"/>
    <w:rsid w:val="00717EFE"/>
    <w:rsid w:val="007300F8"/>
    <w:rsid w:val="00733017"/>
    <w:rsid w:val="00736719"/>
    <w:rsid w:val="00743ADC"/>
    <w:rsid w:val="0075023C"/>
    <w:rsid w:val="00762AE3"/>
    <w:rsid w:val="00773A99"/>
    <w:rsid w:val="007756B9"/>
    <w:rsid w:val="007830DB"/>
    <w:rsid w:val="00783310"/>
    <w:rsid w:val="007849EB"/>
    <w:rsid w:val="00786E7D"/>
    <w:rsid w:val="0079134D"/>
    <w:rsid w:val="00791D59"/>
    <w:rsid w:val="00794535"/>
    <w:rsid w:val="007A2681"/>
    <w:rsid w:val="007A4A6D"/>
    <w:rsid w:val="007A56E7"/>
    <w:rsid w:val="007A602D"/>
    <w:rsid w:val="007A7529"/>
    <w:rsid w:val="007B2CE2"/>
    <w:rsid w:val="007C68DE"/>
    <w:rsid w:val="007C7CAA"/>
    <w:rsid w:val="007D1BCF"/>
    <w:rsid w:val="007D6A67"/>
    <w:rsid w:val="007D6CD1"/>
    <w:rsid w:val="007D730A"/>
    <w:rsid w:val="007D75CF"/>
    <w:rsid w:val="007E0440"/>
    <w:rsid w:val="007E6DC5"/>
    <w:rsid w:val="007E7D3F"/>
    <w:rsid w:val="007F5F54"/>
    <w:rsid w:val="00806B04"/>
    <w:rsid w:val="008231D2"/>
    <w:rsid w:val="008247B0"/>
    <w:rsid w:val="00830402"/>
    <w:rsid w:val="00830E77"/>
    <w:rsid w:val="00833C9D"/>
    <w:rsid w:val="00836273"/>
    <w:rsid w:val="00846830"/>
    <w:rsid w:val="00846BA9"/>
    <w:rsid w:val="00855BEA"/>
    <w:rsid w:val="00862179"/>
    <w:rsid w:val="00870DEB"/>
    <w:rsid w:val="00872DA0"/>
    <w:rsid w:val="00873B52"/>
    <w:rsid w:val="00875BE5"/>
    <w:rsid w:val="00877FFC"/>
    <w:rsid w:val="0088043C"/>
    <w:rsid w:val="008839BA"/>
    <w:rsid w:val="00884889"/>
    <w:rsid w:val="0088621E"/>
    <w:rsid w:val="008906C9"/>
    <w:rsid w:val="00890FCA"/>
    <w:rsid w:val="008976D4"/>
    <w:rsid w:val="008B0D16"/>
    <w:rsid w:val="008B1C59"/>
    <w:rsid w:val="008C5738"/>
    <w:rsid w:val="008D04F0"/>
    <w:rsid w:val="008D28FB"/>
    <w:rsid w:val="008D5D05"/>
    <w:rsid w:val="008E1C85"/>
    <w:rsid w:val="008F08D2"/>
    <w:rsid w:val="008F3500"/>
    <w:rsid w:val="008F4D22"/>
    <w:rsid w:val="00904D49"/>
    <w:rsid w:val="00915C0D"/>
    <w:rsid w:val="009201AC"/>
    <w:rsid w:val="00921659"/>
    <w:rsid w:val="00922FAF"/>
    <w:rsid w:val="00924E3C"/>
    <w:rsid w:val="00925204"/>
    <w:rsid w:val="009278F2"/>
    <w:rsid w:val="009308FD"/>
    <w:rsid w:val="00930F3E"/>
    <w:rsid w:val="00934B81"/>
    <w:rsid w:val="00942A59"/>
    <w:rsid w:val="00944F10"/>
    <w:rsid w:val="0095115C"/>
    <w:rsid w:val="009612BB"/>
    <w:rsid w:val="009708C9"/>
    <w:rsid w:val="009730B4"/>
    <w:rsid w:val="00973C96"/>
    <w:rsid w:val="0097659F"/>
    <w:rsid w:val="00980173"/>
    <w:rsid w:val="009824E8"/>
    <w:rsid w:val="00985839"/>
    <w:rsid w:val="00990DC8"/>
    <w:rsid w:val="0099437B"/>
    <w:rsid w:val="00996919"/>
    <w:rsid w:val="00997222"/>
    <w:rsid w:val="009B0C77"/>
    <w:rsid w:val="009B31E7"/>
    <w:rsid w:val="009B5F00"/>
    <w:rsid w:val="009B6705"/>
    <w:rsid w:val="009C740A"/>
    <w:rsid w:val="009D02DA"/>
    <w:rsid w:val="009E221E"/>
    <w:rsid w:val="009E2985"/>
    <w:rsid w:val="009E5CD9"/>
    <w:rsid w:val="00A034B2"/>
    <w:rsid w:val="00A04C55"/>
    <w:rsid w:val="00A05260"/>
    <w:rsid w:val="00A11721"/>
    <w:rsid w:val="00A125C5"/>
    <w:rsid w:val="00A23EF4"/>
    <w:rsid w:val="00A2451C"/>
    <w:rsid w:val="00A25589"/>
    <w:rsid w:val="00A25F75"/>
    <w:rsid w:val="00A27854"/>
    <w:rsid w:val="00A3126E"/>
    <w:rsid w:val="00A32096"/>
    <w:rsid w:val="00A32A5B"/>
    <w:rsid w:val="00A372EC"/>
    <w:rsid w:val="00A571A0"/>
    <w:rsid w:val="00A60FAA"/>
    <w:rsid w:val="00A643FB"/>
    <w:rsid w:val="00A65EE7"/>
    <w:rsid w:val="00A674BD"/>
    <w:rsid w:val="00A70133"/>
    <w:rsid w:val="00A728B9"/>
    <w:rsid w:val="00A72D75"/>
    <w:rsid w:val="00A770A6"/>
    <w:rsid w:val="00A813B1"/>
    <w:rsid w:val="00A82135"/>
    <w:rsid w:val="00A826EB"/>
    <w:rsid w:val="00A91713"/>
    <w:rsid w:val="00A93DB8"/>
    <w:rsid w:val="00A96DB6"/>
    <w:rsid w:val="00AB090D"/>
    <w:rsid w:val="00AB36C4"/>
    <w:rsid w:val="00AB40E1"/>
    <w:rsid w:val="00AC32B2"/>
    <w:rsid w:val="00AC4C00"/>
    <w:rsid w:val="00AC6F2E"/>
    <w:rsid w:val="00AD1E75"/>
    <w:rsid w:val="00AF09E5"/>
    <w:rsid w:val="00AF704A"/>
    <w:rsid w:val="00B0230A"/>
    <w:rsid w:val="00B115ED"/>
    <w:rsid w:val="00B17141"/>
    <w:rsid w:val="00B2202A"/>
    <w:rsid w:val="00B27F7A"/>
    <w:rsid w:val="00B31575"/>
    <w:rsid w:val="00B364B8"/>
    <w:rsid w:val="00B5132A"/>
    <w:rsid w:val="00B51CFA"/>
    <w:rsid w:val="00B60828"/>
    <w:rsid w:val="00B63573"/>
    <w:rsid w:val="00B6423F"/>
    <w:rsid w:val="00B65AF8"/>
    <w:rsid w:val="00B67194"/>
    <w:rsid w:val="00B70B63"/>
    <w:rsid w:val="00B71690"/>
    <w:rsid w:val="00B73248"/>
    <w:rsid w:val="00B8547D"/>
    <w:rsid w:val="00B87F0C"/>
    <w:rsid w:val="00B96634"/>
    <w:rsid w:val="00BA4DFF"/>
    <w:rsid w:val="00BA70CF"/>
    <w:rsid w:val="00BA765E"/>
    <w:rsid w:val="00BA7BBC"/>
    <w:rsid w:val="00BB30FB"/>
    <w:rsid w:val="00BB473D"/>
    <w:rsid w:val="00BB625E"/>
    <w:rsid w:val="00BC167F"/>
    <w:rsid w:val="00BC26BA"/>
    <w:rsid w:val="00BC3EF6"/>
    <w:rsid w:val="00BD3089"/>
    <w:rsid w:val="00BD7AD2"/>
    <w:rsid w:val="00BE6CB7"/>
    <w:rsid w:val="00BF4A15"/>
    <w:rsid w:val="00BF5936"/>
    <w:rsid w:val="00BF6A98"/>
    <w:rsid w:val="00C0011E"/>
    <w:rsid w:val="00C0236A"/>
    <w:rsid w:val="00C0358C"/>
    <w:rsid w:val="00C07B38"/>
    <w:rsid w:val="00C107F1"/>
    <w:rsid w:val="00C10BD3"/>
    <w:rsid w:val="00C1409B"/>
    <w:rsid w:val="00C154EC"/>
    <w:rsid w:val="00C213D6"/>
    <w:rsid w:val="00C250D5"/>
    <w:rsid w:val="00C35666"/>
    <w:rsid w:val="00C42EDA"/>
    <w:rsid w:val="00C44F2A"/>
    <w:rsid w:val="00C5674F"/>
    <w:rsid w:val="00C60156"/>
    <w:rsid w:val="00C611F8"/>
    <w:rsid w:val="00C62D42"/>
    <w:rsid w:val="00C71699"/>
    <w:rsid w:val="00C722C6"/>
    <w:rsid w:val="00C76A30"/>
    <w:rsid w:val="00C8114A"/>
    <w:rsid w:val="00C87596"/>
    <w:rsid w:val="00C918E9"/>
    <w:rsid w:val="00C92898"/>
    <w:rsid w:val="00CA15CC"/>
    <w:rsid w:val="00CA4340"/>
    <w:rsid w:val="00CA4CE2"/>
    <w:rsid w:val="00CB3AE5"/>
    <w:rsid w:val="00CB71FE"/>
    <w:rsid w:val="00CC2861"/>
    <w:rsid w:val="00CC3FCE"/>
    <w:rsid w:val="00CC7105"/>
    <w:rsid w:val="00CD23C1"/>
    <w:rsid w:val="00CD3A75"/>
    <w:rsid w:val="00CD3B1B"/>
    <w:rsid w:val="00CE5238"/>
    <w:rsid w:val="00CE5631"/>
    <w:rsid w:val="00CE6C3D"/>
    <w:rsid w:val="00CE7514"/>
    <w:rsid w:val="00CF0A19"/>
    <w:rsid w:val="00D01099"/>
    <w:rsid w:val="00D01171"/>
    <w:rsid w:val="00D01946"/>
    <w:rsid w:val="00D034D7"/>
    <w:rsid w:val="00D050C3"/>
    <w:rsid w:val="00D14FC4"/>
    <w:rsid w:val="00D15DAF"/>
    <w:rsid w:val="00D207B4"/>
    <w:rsid w:val="00D23307"/>
    <w:rsid w:val="00D24807"/>
    <w:rsid w:val="00D248DE"/>
    <w:rsid w:val="00D30A43"/>
    <w:rsid w:val="00D310E8"/>
    <w:rsid w:val="00D33768"/>
    <w:rsid w:val="00D40079"/>
    <w:rsid w:val="00D422D6"/>
    <w:rsid w:val="00D65CA9"/>
    <w:rsid w:val="00D77E1C"/>
    <w:rsid w:val="00D824FC"/>
    <w:rsid w:val="00D82E4C"/>
    <w:rsid w:val="00D833CD"/>
    <w:rsid w:val="00D8542D"/>
    <w:rsid w:val="00D86C66"/>
    <w:rsid w:val="00D93DFC"/>
    <w:rsid w:val="00D945EB"/>
    <w:rsid w:val="00DA0A62"/>
    <w:rsid w:val="00DA1324"/>
    <w:rsid w:val="00DA4A25"/>
    <w:rsid w:val="00DA5B46"/>
    <w:rsid w:val="00DA7FF6"/>
    <w:rsid w:val="00DB13B3"/>
    <w:rsid w:val="00DC00BF"/>
    <w:rsid w:val="00DC3900"/>
    <w:rsid w:val="00DC5813"/>
    <w:rsid w:val="00DC6A71"/>
    <w:rsid w:val="00DD0737"/>
    <w:rsid w:val="00DD1F67"/>
    <w:rsid w:val="00DD30FD"/>
    <w:rsid w:val="00DD3761"/>
    <w:rsid w:val="00DD42FB"/>
    <w:rsid w:val="00DD7C7E"/>
    <w:rsid w:val="00DE0589"/>
    <w:rsid w:val="00DE312F"/>
    <w:rsid w:val="00DE7E16"/>
    <w:rsid w:val="00DF3B84"/>
    <w:rsid w:val="00DF471C"/>
    <w:rsid w:val="00DF644B"/>
    <w:rsid w:val="00E014B0"/>
    <w:rsid w:val="00E0357D"/>
    <w:rsid w:val="00E07C38"/>
    <w:rsid w:val="00E10109"/>
    <w:rsid w:val="00E10AE3"/>
    <w:rsid w:val="00E124C9"/>
    <w:rsid w:val="00E12539"/>
    <w:rsid w:val="00E14857"/>
    <w:rsid w:val="00E16770"/>
    <w:rsid w:val="00E16B32"/>
    <w:rsid w:val="00E21C7E"/>
    <w:rsid w:val="00E235D0"/>
    <w:rsid w:val="00E3087B"/>
    <w:rsid w:val="00E328CA"/>
    <w:rsid w:val="00E34E6C"/>
    <w:rsid w:val="00E37CF4"/>
    <w:rsid w:val="00E470D1"/>
    <w:rsid w:val="00E528EA"/>
    <w:rsid w:val="00E54A87"/>
    <w:rsid w:val="00E55B11"/>
    <w:rsid w:val="00E55F69"/>
    <w:rsid w:val="00E62FEA"/>
    <w:rsid w:val="00E65BB5"/>
    <w:rsid w:val="00E663B3"/>
    <w:rsid w:val="00E737CC"/>
    <w:rsid w:val="00E7494A"/>
    <w:rsid w:val="00E74CF8"/>
    <w:rsid w:val="00E76A2E"/>
    <w:rsid w:val="00E80DCB"/>
    <w:rsid w:val="00E85585"/>
    <w:rsid w:val="00E924AF"/>
    <w:rsid w:val="00E93691"/>
    <w:rsid w:val="00EA0413"/>
    <w:rsid w:val="00EC07E8"/>
    <w:rsid w:val="00EC0992"/>
    <w:rsid w:val="00EC728F"/>
    <w:rsid w:val="00ED0774"/>
    <w:rsid w:val="00ED1C3E"/>
    <w:rsid w:val="00ED2DA8"/>
    <w:rsid w:val="00EE38F0"/>
    <w:rsid w:val="00EE3B08"/>
    <w:rsid w:val="00EE552C"/>
    <w:rsid w:val="00EE7661"/>
    <w:rsid w:val="00EF55E5"/>
    <w:rsid w:val="00EF5906"/>
    <w:rsid w:val="00EF632F"/>
    <w:rsid w:val="00F00D76"/>
    <w:rsid w:val="00F0360A"/>
    <w:rsid w:val="00F05CA6"/>
    <w:rsid w:val="00F149E1"/>
    <w:rsid w:val="00F14F2B"/>
    <w:rsid w:val="00F20A87"/>
    <w:rsid w:val="00F237F9"/>
    <w:rsid w:val="00F240BB"/>
    <w:rsid w:val="00F423A3"/>
    <w:rsid w:val="00F46E98"/>
    <w:rsid w:val="00F50FF7"/>
    <w:rsid w:val="00F514BC"/>
    <w:rsid w:val="00F5746D"/>
    <w:rsid w:val="00F57FED"/>
    <w:rsid w:val="00F62386"/>
    <w:rsid w:val="00F632AF"/>
    <w:rsid w:val="00F66765"/>
    <w:rsid w:val="00F72125"/>
    <w:rsid w:val="00F77931"/>
    <w:rsid w:val="00F82692"/>
    <w:rsid w:val="00F835AC"/>
    <w:rsid w:val="00F85BB2"/>
    <w:rsid w:val="00F865A4"/>
    <w:rsid w:val="00F90613"/>
    <w:rsid w:val="00F91653"/>
    <w:rsid w:val="00F93312"/>
    <w:rsid w:val="00F9371D"/>
    <w:rsid w:val="00FA49D7"/>
    <w:rsid w:val="00FD77FD"/>
    <w:rsid w:val="00FE47BC"/>
    <w:rsid w:val="00FE6E8E"/>
    <w:rsid w:val="00FF2515"/>
    <w:rsid w:val="00FF348A"/>
    <w:rsid w:val="00FF68BC"/>
    <w:rsid w:val="00FF764A"/>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colormru v:ext="edit" colors="#428299,#529dba"/>
    </o:shapedefaults>
    <o:shapelayout v:ext="edit">
      <o:idmap v:ext="edit" data="1"/>
    </o:shapelayout>
  </w:shapeDefaults>
  <w:doNotEmbedSmartTags/>
  <w:decimalSymbol w:val=","/>
  <w:listSeparator w:val=";"/>
  <w14:docId w14:val="7FD23C55"/>
  <w15:chartTrackingRefBased/>
  <w15:docId w15:val="{0F844CD3-DE1C-42E9-A3E6-DE86AF83F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70DEB"/>
    <w:pPr>
      <w:spacing w:line="260" w:lineRule="exact"/>
    </w:pPr>
    <w:rPr>
      <w:rFonts w:ascii="Arial" w:hAnsi="Arial"/>
      <w:szCs w:val="24"/>
      <w:lang w:val="en-US"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val="sl-SI" w:eastAsia="sl-SI"/>
    </w:rPr>
  </w:style>
  <w:style w:type="paragraph" w:styleId="Naslov2">
    <w:name w:val="heading 2"/>
    <w:basedOn w:val="Navaden"/>
    <w:next w:val="Navaden"/>
    <w:link w:val="Naslov2Znak"/>
    <w:unhideWhenUsed/>
    <w:qFormat/>
    <w:rsid w:val="00875BE5"/>
    <w:pPr>
      <w:keepNext/>
      <w:jc w:val="both"/>
      <w:outlineLvl w:val="1"/>
    </w:pPr>
    <w:rPr>
      <w:rFonts w:cs="Arial"/>
      <w:b/>
      <w:color w:val="000000"/>
      <w:szCs w:val="20"/>
      <w:lang w:val="sl-SI"/>
    </w:rPr>
  </w:style>
  <w:style w:type="paragraph" w:styleId="Naslov3">
    <w:name w:val="heading 3"/>
    <w:basedOn w:val="Navaden"/>
    <w:next w:val="Navaden"/>
    <w:link w:val="Naslov3Znak"/>
    <w:qFormat/>
    <w:rsid w:val="00016ED8"/>
    <w:pPr>
      <w:keepNext/>
      <w:spacing w:before="240" w:after="60"/>
      <w:outlineLvl w:val="2"/>
    </w:pPr>
    <w:rPr>
      <w:rFonts w:cs="Arial"/>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Odstavekseznama">
    <w:name w:val="List Paragraph"/>
    <w:basedOn w:val="Navaden"/>
    <w:qFormat/>
    <w:rsid w:val="00016ED8"/>
    <w:pPr>
      <w:ind w:left="708"/>
    </w:pPr>
    <w:rPr>
      <w:lang w:val="sl-SI"/>
    </w:rPr>
  </w:style>
  <w:style w:type="paragraph" w:customStyle="1" w:styleId="BodyText21">
    <w:name w:val="Body Text 21"/>
    <w:basedOn w:val="Navaden"/>
    <w:rsid w:val="00016E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 w:val="24"/>
      <w:szCs w:val="20"/>
      <w:lang w:val="sl-SI" w:eastAsia="sl-SI"/>
    </w:rPr>
  </w:style>
  <w:style w:type="character" w:customStyle="1" w:styleId="Naslov3Znak">
    <w:name w:val="Naslov 3 Znak"/>
    <w:link w:val="Naslov3"/>
    <w:rsid w:val="00016ED8"/>
    <w:rPr>
      <w:rFonts w:ascii="Arial" w:hAnsi="Arial" w:cs="Arial"/>
      <w:b/>
      <w:bCs/>
      <w:sz w:val="26"/>
      <w:szCs w:val="26"/>
      <w:lang w:val="en-US" w:eastAsia="en-US"/>
    </w:rPr>
  </w:style>
  <w:style w:type="paragraph" w:styleId="Besedilooblaka">
    <w:name w:val="Balloon Text"/>
    <w:basedOn w:val="Navaden"/>
    <w:link w:val="BesedilooblakaZnak"/>
    <w:rsid w:val="00AC6F2E"/>
    <w:pPr>
      <w:spacing w:line="240" w:lineRule="auto"/>
    </w:pPr>
    <w:rPr>
      <w:rFonts w:ascii="Segoe UI" w:hAnsi="Segoe UI" w:cs="Segoe UI"/>
      <w:sz w:val="18"/>
      <w:szCs w:val="18"/>
    </w:rPr>
  </w:style>
  <w:style w:type="character" w:customStyle="1" w:styleId="BesedilooblakaZnak">
    <w:name w:val="Besedilo oblačka Znak"/>
    <w:link w:val="Besedilooblaka"/>
    <w:rsid w:val="00AC6F2E"/>
    <w:rPr>
      <w:rFonts w:ascii="Segoe UI" w:hAnsi="Segoe UI" w:cs="Segoe UI"/>
      <w:sz w:val="18"/>
      <w:szCs w:val="18"/>
      <w:lang w:val="en-US" w:eastAsia="en-US"/>
    </w:rPr>
  </w:style>
  <w:style w:type="character" w:customStyle="1" w:styleId="apple-converted-space">
    <w:name w:val="apple-converted-space"/>
    <w:rsid w:val="00B67194"/>
  </w:style>
  <w:style w:type="character" w:customStyle="1" w:styleId="NogaZnak">
    <w:name w:val="Noga Znak"/>
    <w:link w:val="Noga"/>
    <w:uiPriority w:val="99"/>
    <w:rsid w:val="00245331"/>
    <w:rPr>
      <w:rFonts w:ascii="Arial" w:hAnsi="Arial"/>
      <w:szCs w:val="24"/>
      <w:lang w:val="en-US" w:eastAsia="en-US"/>
    </w:rPr>
  </w:style>
  <w:style w:type="character" w:styleId="tevilkastrani">
    <w:name w:val="page number"/>
    <w:rsid w:val="00F90613"/>
  </w:style>
  <w:style w:type="character" w:customStyle="1" w:styleId="Naslov2Znak">
    <w:name w:val="Naslov 2 Znak"/>
    <w:basedOn w:val="Privzetapisavaodstavka"/>
    <w:link w:val="Naslov2"/>
    <w:rsid w:val="00875BE5"/>
    <w:rPr>
      <w:rFonts w:ascii="Arial" w:hAnsi="Arial" w:cs="Arial"/>
      <w:b/>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669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upar\Downloads\MNZ%20(1).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C16C2-CACE-4C80-B62F-195DC2C6E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MNZ (1)</Template>
  <TotalTime>0</TotalTime>
  <Pages>4</Pages>
  <Words>1416</Words>
  <Characters>8422</Characters>
  <Application>Microsoft Office Word</Application>
  <DocSecurity>0</DocSecurity>
  <Lines>70</Lines>
  <Paragraphs>19</Paragraphs>
  <ScaleCrop>false</ScaleCrop>
  <HeadingPairs>
    <vt:vector size="2" baseType="variant">
      <vt:variant>
        <vt:lpstr>Naslov</vt:lpstr>
      </vt:variant>
      <vt:variant>
        <vt:i4>1</vt:i4>
      </vt:variant>
    </vt:vector>
  </HeadingPairs>
  <TitlesOfParts>
    <vt:vector size="1" baseType="lpstr">
      <vt:lpstr/>
    </vt:vector>
  </TitlesOfParts>
  <Company>MNZ RS</Company>
  <LinksUpToDate>false</LinksUpToDate>
  <CharactersWithSpaces>9819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Štupar  Martina</dc:creator>
  <cp:keywords/>
  <cp:lastModifiedBy>POLUTNIK Petra</cp:lastModifiedBy>
  <cp:revision>2</cp:revision>
  <cp:lastPrinted>2021-06-17T12:49:00Z</cp:lastPrinted>
  <dcterms:created xsi:type="dcterms:W3CDTF">2023-06-12T06:00:00Z</dcterms:created>
  <dcterms:modified xsi:type="dcterms:W3CDTF">2023-06-12T06:00:00Z</dcterms:modified>
</cp:coreProperties>
</file>